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6A0" w:rsidRPr="006D7827" w:rsidRDefault="006D7827" w:rsidP="006D7827">
      <w:pPr>
        <w:rPr>
          <w:lang w:val="en-US"/>
        </w:rPr>
      </w:pPr>
      <w:r w:rsidRPr="006D7827">
        <w:rPr>
          <w:lang w:val="en-US"/>
        </w:rPr>
        <w:t xml:space="preserve">Published </w:t>
      </w:r>
      <w:r w:rsidRPr="000F6FA1">
        <w:rPr>
          <w:rFonts w:ascii="Times Ext Roman" w:eastAsia="Calibri" w:hAnsi="Times Ext Roman" w:cs="Times Ext Roman"/>
          <w:spacing w:val="-3"/>
          <w:kern w:val="2"/>
          <w:lang w:val="en-US"/>
        </w:rPr>
        <w:t xml:space="preserve">in: </w:t>
      </w:r>
      <w:r w:rsidRPr="000F6FA1">
        <w:rPr>
          <w:rFonts w:ascii="Times Ext Roman" w:eastAsia="Calibri" w:hAnsi="Times Ext Roman" w:cs="Times Ext Roman"/>
          <w:i/>
          <w:spacing w:val="-3"/>
          <w:kern w:val="2"/>
          <w:lang w:val="en-US"/>
        </w:rPr>
        <w:t xml:space="preserve">Natura w </w:t>
      </w:r>
      <w:proofErr w:type="spellStart"/>
      <w:r w:rsidRPr="000F6FA1">
        <w:rPr>
          <w:rFonts w:ascii="Times Ext Roman" w:eastAsia="Calibri" w:hAnsi="Times Ext Roman" w:cs="Times Ext Roman"/>
          <w:i/>
          <w:spacing w:val="-3"/>
          <w:kern w:val="2"/>
          <w:lang w:val="en-US"/>
        </w:rPr>
        <w:t>Sztuce</w:t>
      </w:r>
      <w:proofErr w:type="spellEnd"/>
      <w:r w:rsidRPr="000F6FA1">
        <w:rPr>
          <w:rFonts w:ascii="Times Ext Roman" w:eastAsia="Calibri" w:hAnsi="Times Ext Roman" w:cs="Times Ext Roman"/>
          <w:i/>
          <w:spacing w:val="-3"/>
          <w:kern w:val="2"/>
          <w:lang w:val="en-US"/>
        </w:rPr>
        <w:t xml:space="preserve"> – Nature in Art</w:t>
      </w:r>
      <w:r>
        <w:rPr>
          <w:rFonts w:ascii="Times Ext Roman" w:eastAsia="Calibri" w:hAnsi="Times Ext Roman" w:cs="Times Ext Roman"/>
          <w:spacing w:val="-3"/>
          <w:kern w:val="2"/>
          <w:lang w:val="en-US"/>
        </w:rPr>
        <w:t xml:space="preserve">, </w:t>
      </w:r>
      <w:proofErr w:type="spellStart"/>
      <w:r w:rsidRPr="000F6FA1">
        <w:rPr>
          <w:rFonts w:ascii="Times Ext Roman" w:eastAsia="Calibri" w:hAnsi="Times Ext Roman" w:cs="Times Ext Roman"/>
          <w:spacing w:val="-3"/>
          <w:kern w:val="2"/>
          <w:lang w:val="en-US"/>
        </w:rPr>
        <w:t>Kraków</w:t>
      </w:r>
      <w:proofErr w:type="spellEnd"/>
      <w:r w:rsidRPr="000F6FA1">
        <w:rPr>
          <w:rFonts w:ascii="Times Ext Roman" w:eastAsia="Calibri" w:hAnsi="Times Ext Roman" w:cs="Times Ext Roman"/>
          <w:spacing w:val="-3"/>
          <w:kern w:val="2"/>
          <w:lang w:val="en-US"/>
        </w:rPr>
        <w:t>: MOCAK Museum of Contemporary Art in Kr</w:t>
      </w:r>
      <w:r w:rsidRPr="000F6FA1">
        <w:rPr>
          <w:rFonts w:ascii="Times Ext Roman" w:eastAsia="Calibri" w:hAnsi="Times Ext Roman" w:cs="Times Ext Roman"/>
          <w:spacing w:val="-3"/>
          <w:kern w:val="2"/>
          <w:lang w:val="en-US"/>
        </w:rPr>
        <w:t>a</w:t>
      </w:r>
      <w:r w:rsidRPr="000F6FA1">
        <w:rPr>
          <w:rFonts w:ascii="Times Ext Roman" w:eastAsia="Calibri" w:hAnsi="Times Ext Roman" w:cs="Times Ext Roman"/>
          <w:spacing w:val="-3"/>
          <w:kern w:val="2"/>
          <w:lang w:val="en-US"/>
        </w:rPr>
        <w:t>kow 2019, 20–39</w:t>
      </w:r>
    </w:p>
    <w:p w:rsidR="009F36A0" w:rsidRPr="006D7827" w:rsidRDefault="00A253FB" w:rsidP="008A0D2A">
      <w:pPr>
        <w:rPr>
          <w:b/>
          <w:lang w:val="en-US"/>
        </w:rPr>
      </w:pPr>
      <w:r w:rsidRPr="006D7827">
        <w:rPr>
          <w:lang w:val="en-US"/>
        </w:rPr>
        <w:br/>
      </w:r>
    </w:p>
    <w:p w:rsidR="00196678" w:rsidRPr="006D7827" w:rsidRDefault="00196678" w:rsidP="008A0D2A">
      <w:pPr>
        <w:jc w:val="center"/>
        <w:rPr>
          <w:b/>
        </w:rPr>
      </w:pPr>
      <w:r w:rsidRPr="006D7827">
        <w:rPr>
          <w:b/>
        </w:rPr>
        <w:t>Wolfgang Welsc</w:t>
      </w:r>
      <w:r w:rsidR="00564D11" w:rsidRPr="006D7827">
        <w:rPr>
          <w:b/>
        </w:rPr>
        <w:t>h</w:t>
      </w:r>
    </w:p>
    <w:p w:rsidR="00B53BD6" w:rsidRPr="00624C9F" w:rsidRDefault="00B53BD6" w:rsidP="008A0D2A">
      <w:pPr>
        <w:jc w:val="center"/>
        <w:rPr>
          <w:b/>
          <w:i/>
          <w:lang w:val="pl-PL"/>
        </w:rPr>
      </w:pPr>
    </w:p>
    <w:p w:rsidR="00196678" w:rsidRPr="00624C9F" w:rsidRDefault="00AE34A1" w:rsidP="008A0D2A">
      <w:pPr>
        <w:jc w:val="center"/>
        <w:rPr>
          <w:b/>
          <w:i/>
          <w:sz w:val="28"/>
          <w:szCs w:val="28"/>
          <w:lang w:val="pl-PL"/>
        </w:rPr>
      </w:pPr>
      <w:r w:rsidRPr="00624C9F">
        <w:rPr>
          <w:b/>
          <w:i/>
          <w:sz w:val="28"/>
          <w:szCs w:val="28"/>
          <w:lang w:val="pl-PL"/>
        </w:rPr>
        <w:t>Art versus Nature</w:t>
      </w:r>
      <w:r w:rsidR="00196678" w:rsidRPr="00624C9F">
        <w:rPr>
          <w:b/>
          <w:i/>
          <w:sz w:val="28"/>
          <w:szCs w:val="28"/>
          <w:lang w:val="pl-PL"/>
        </w:rPr>
        <w:t>?</w:t>
      </w:r>
    </w:p>
    <w:p w:rsidR="00196678" w:rsidRDefault="00196678" w:rsidP="008A0D2A">
      <w:pPr>
        <w:ind w:firstLine="709"/>
        <w:rPr>
          <w:b/>
          <w:lang w:val="pl-PL"/>
        </w:rPr>
      </w:pPr>
    </w:p>
    <w:p w:rsidR="006D7827" w:rsidRPr="00624C9F" w:rsidRDefault="006D7827" w:rsidP="008A0D2A">
      <w:pPr>
        <w:ind w:firstLine="709"/>
        <w:rPr>
          <w:b/>
          <w:lang w:val="pl-PL"/>
        </w:rPr>
      </w:pPr>
    </w:p>
    <w:p w:rsidR="00196678" w:rsidRPr="00624C9F" w:rsidRDefault="00AE34A1" w:rsidP="008A0D2A">
      <w:pPr>
        <w:jc w:val="center"/>
        <w:rPr>
          <w:b/>
          <w:lang w:val="en-GB"/>
        </w:rPr>
      </w:pPr>
      <w:proofErr w:type="gramStart"/>
      <w:r w:rsidRPr="00624C9F">
        <w:rPr>
          <w:b/>
          <w:lang w:val="en-GB"/>
        </w:rPr>
        <w:t>Opposites</w:t>
      </w:r>
      <w:r w:rsidR="009F36A0" w:rsidRPr="00624C9F">
        <w:rPr>
          <w:b/>
          <w:lang w:val="en-GB"/>
        </w:rPr>
        <w:t xml:space="preserve">, </w:t>
      </w:r>
      <w:r w:rsidRPr="00624C9F">
        <w:rPr>
          <w:b/>
          <w:lang w:val="en-GB"/>
        </w:rPr>
        <w:t>unity or interpenetration</w:t>
      </w:r>
      <w:r w:rsidR="00196678" w:rsidRPr="00624C9F">
        <w:rPr>
          <w:b/>
          <w:lang w:val="en-GB"/>
        </w:rPr>
        <w:t>?</w:t>
      </w:r>
      <w:proofErr w:type="gramEnd"/>
    </w:p>
    <w:p w:rsidR="00B53BD6" w:rsidRPr="00624C9F" w:rsidRDefault="00B53BD6" w:rsidP="008A0D2A">
      <w:pPr>
        <w:rPr>
          <w:lang w:val="en-GB"/>
        </w:rPr>
      </w:pPr>
    </w:p>
    <w:p w:rsidR="00196678" w:rsidRPr="00624C9F" w:rsidRDefault="00AA565F" w:rsidP="008A0D2A">
      <w:pPr>
        <w:rPr>
          <w:lang w:val="en-GB"/>
        </w:rPr>
      </w:pPr>
      <w:r w:rsidRPr="00624C9F">
        <w:rPr>
          <w:lang w:val="en-GB"/>
        </w:rPr>
        <w:t>There are three different ways to view the relationship between art and nature.</w:t>
      </w:r>
    </w:p>
    <w:p w:rsidR="00A253FB" w:rsidRPr="00624C9F" w:rsidRDefault="00A253FB" w:rsidP="008A0D2A">
      <w:pPr>
        <w:jc w:val="both"/>
        <w:rPr>
          <w:lang w:val="en-GB"/>
        </w:rPr>
      </w:pPr>
    </w:p>
    <w:p w:rsidR="00AE34A1" w:rsidRPr="00624C9F" w:rsidRDefault="00AA565F" w:rsidP="008A0D2A">
      <w:pPr>
        <w:jc w:val="both"/>
        <w:rPr>
          <w:lang w:val="en-GB"/>
        </w:rPr>
      </w:pPr>
      <w:r w:rsidRPr="00624C9F">
        <w:rPr>
          <w:lang w:val="en-GB"/>
        </w:rPr>
        <w:t xml:space="preserve">The first perspective is </w:t>
      </w:r>
      <w:r w:rsidRPr="00624C9F">
        <w:rPr>
          <w:i/>
          <w:lang w:val="en-GB"/>
        </w:rPr>
        <w:t>dualistic</w:t>
      </w:r>
      <w:r w:rsidRPr="00624C9F">
        <w:rPr>
          <w:lang w:val="en-GB"/>
        </w:rPr>
        <w:t>: art and nature are in clear contrast. Nature is the original sphere. Human culture is becoming more and more distinct from it, and this reaches its peak in human art, which is autonomous and thus follows only its own laws and no longer any imperatives of nature.</w:t>
      </w:r>
    </w:p>
    <w:p w:rsidR="00A253FB" w:rsidRPr="00624C9F" w:rsidRDefault="00A253FB" w:rsidP="008A0D2A">
      <w:pPr>
        <w:jc w:val="both"/>
        <w:rPr>
          <w:lang w:val="en-GB"/>
        </w:rPr>
      </w:pPr>
    </w:p>
    <w:p w:rsidR="00AE34A1" w:rsidRPr="00624C9F" w:rsidRDefault="00B53BD6" w:rsidP="008A0D2A">
      <w:pPr>
        <w:jc w:val="both"/>
        <w:rPr>
          <w:lang w:val="en-GB"/>
        </w:rPr>
      </w:pPr>
      <w:r w:rsidRPr="00624C9F">
        <w:rPr>
          <w:lang w:val="en-GB"/>
        </w:rPr>
        <w:t>A</w:t>
      </w:r>
      <w:r w:rsidR="00AA565F" w:rsidRPr="00624C9F">
        <w:rPr>
          <w:lang w:val="en-GB"/>
        </w:rPr>
        <w:t xml:space="preserve"> second view </w:t>
      </w:r>
      <w:r w:rsidR="00AA7F7C" w:rsidRPr="00624C9F">
        <w:rPr>
          <w:lang w:val="en-GB"/>
        </w:rPr>
        <w:t>–</w:t>
      </w:r>
      <w:r w:rsidR="00AA565F" w:rsidRPr="00624C9F">
        <w:rPr>
          <w:lang w:val="en-GB"/>
        </w:rPr>
        <w:t xml:space="preserve"> the </w:t>
      </w:r>
      <w:r w:rsidR="00AA565F" w:rsidRPr="00624C9F">
        <w:rPr>
          <w:i/>
          <w:lang w:val="en-GB"/>
        </w:rPr>
        <w:t>monistic</w:t>
      </w:r>
      <w:r w:rsidR="00AA565F" w:rsidRPr="00624C9F">
        <w:rPr>
          <w:lang w:val="en-GB"/>
        </w:rPr>
        <w:t xml:space="preserve"> one </w:t>
      </w:r>
      <w:r w:rsidR="00AA7F7C" w:rsidRPr="00624C9F">
        <w:rPr>
          <w:lang w:val="en-GB"/>
        </w:rPr>
        <w:t>–</w:t>
      </w:r>
      <w:r w:rsidR="00AA565F" w:rsidRPr="00624C9F">
        <w:rPr>
          <w:lang w:val="en-GB"/>
        </w:rPr>
        <w:t xml:space="preserve"> claims in contrast that human culture is nothing more than a continuation of nature and still a part of it. Nothing escapes nature. </w:t>
      </w:r>
      <w:r w:rsidR="00AA7F7C" w:rsidRPr="00624C9F">
        <w:rPr>
          <w:lang w:val="en-GB"/>
        </w:rPr>
        <w:t>It is naturalism and not</w:t>
      </w:r>
      <w:r w:rsidR="00AA7F7C" w:rsidRPr="00624C9F">
        <w:rPr>
          <w:lang w:val="en-US"/>
        </w:rPr>
        <w:t xml:space="preserve"> culturalism</w:t>
      </w:r>
      <w:r w:rsidR="00AA7F7C" w:rsidRPr="00624C9F">
        <w:rPr>
          <w:lang w:val="en-GB"/>
        </w:rPr>
        <w:t xml:space="preserve"> that has it right. </w:t>
      </w:r>
      <w:r w:rsidR="00AA565F" w:rsidRPr="00624C9F">
        <w:rPr>
          <w:lang w:val="en-GB"/>
        </w:rPr>
        <w:t xml:space="preserve">Aesthetics and art are already to be found in the animal kingdom </w:t>
      </w:r>
      <w:r w:rsidR="00FA5C9B" w:rsidRPr="00624C9F">
        <w:rPr>
          <w:lang w:val="en-GB"/>
        </w:rPr>
        <w:t>–</w:t>
      </w:r>
      <w:r w:rsidR="000E0FC2" w:rsidRPr="00624C9F">
        <w:rPr>
          <w:lang w:val="en-GB"/>
        </w:rPr>
        <w:t xml:space="preserve"> </w:t>
      </w:r>
      <w:r w:rsidR="00AE34A1" w:rsidRPr="00624C9F">
        <w:rPr>
          <w:lang w:val="en-GB"/>
        </w:rPr>
        <w:t xml:space="preserve">their human equivalents are merely continuations created </w:t>
      </w:r>
      <w:proofErr w:type="gramStart"/>
      <w:r w:rsidR="00AE34A1" w:rsidRPr="00624C9F">
        <w:rPr>
          <w:lang w:val="en-GB"/>
        </w:rPr>
        <w:t>by an</w:t>
      </w:r>
      <w:proofErr w:type="gramEnd"/>
      <w:r w:rsidR="00AE34A1" w:rsidRPr="00624C9F">
        <w:rPr>
          <w:lang w:val="en-GB"/>
        </w:rPr>
        <w:t xml:space="preserve"> animal </w:t>
      </w:r>
      <w:r w:rsidR="000E0FC2" w:rsidRPr="00624C9F">
        <w:rPr>
          <w:lang w:val="en-GB"/>
        </w:rPr>
        <w:t xml:space="preserve">called </w:t>
      </w:r>
      <w:r w:rsidR="00AE34A1" w:rsidRPr="00624C9F">
        <w:rPr>
          <w:lang w:val="en-GB"/>
        </w:rPr>
        <w:t>homo sapiens.</w:t>
      </w:r>
    </w:p>
    <w:p w:rsidR="00A253FB" w:rsidRPr="00624C9F" w:rsidRDefault="00A253FB" w:rsidP="008A0D2A">
      <w:pPr>
        <w:jc w:val="both"/>
        <w:rPr>
          <w:lang w:val="en-GB"/>
        </w:rPr>
      </w:pPr>
    </w:p>
    <w:p w:rsidR="00AE34A1" w:rsidRPr="00624C9F" w:rsidRDefault="00AE34A1" w:rsidP="008A0D2A">
      <w:pPr>
        <w:jc w:val="both"/>
        <w:rPr>
          <w:lang w:val="en-GB"/>
        </w:rPr>
      </w:pPr>
      <w:r w:rsidRPr="00624C9F">
        <w:rPr>
          <w:lang w:val="en-GB"/>
        </w:rPr>
        <w:t>The third attitude does not take a clear stance either way, rather representing an</w:t>
      </w:r>
      <w:r w:rsidRPr="00624C9F">
        <w:rPr>
          <w:i/>
          <w:lang w:val="en-GB"/>
        </w:rPr>
        <w:t xml:space="preserve"> i</w:t>
      </w:r>
      <w:r w:rsidR="0094678D" w:rsidRPr="00624C9F">
        <w:rPr>
          <w:i/>
          <w:lang w:val="en-GB"/>
        </w:rPr>
        <w:t>nt</w:t>
      </w:r>
      <w:r w:rsidRPr="00624C9F">
        <w:rPr>
          <w:i/>
          <w:lang w:val="en-GB"/>
        </w:rPr>
        <w:t xml:space="preserve">egrative </w:t>
      </w:r>
      <w:r w:rsidRPr="00624C9F">
        <w:rPr>
          <w:lang w:val="en-GB"/>
        </w:rPr>
        <w:t>viewpoint</w:t>
      </w:r>
      <w:r w:rsidR="00AA7F7C" w:rsidRPr="00624C9F">
        <w:rPr>
          <w:lang w:val="en-GB"/>
        </w:rPr>
        <w:t>.</w:t>
      </w:r>
      <w:r w:rsidRPr="00624C9F">
        <w:rPr>
          <w:lang w:val="en-GB"/>
        </w:rPr>
        <w:t xml:space="preserve"> </w:t>
      </w:r>
      <w:r w:rsidR="00AA7F7C" w:rsidRPr="00624C9F">
        <w:rPr>
          <w:lang w:val="en-GB"/>
        </w:rPr>
        <w:t xml:space="preserve">Nature and culture are </w:t>
      </w:r>
      <w:r w:rsidRPr="00624C9F">
        <w:rPr>
          <w:lang w:val="en-GB"/>
        </w:rPr>
        <w:t xml:space="preserve">indubitably </w:t>
      </w:r>
      <w:r w:rsidR="00D758BE" w:rsidRPr="00624C9F">
        <w:rPr>
          <w:lang w:val="en-GB"/>
        </w:rPr>
        <w:t xml:space="preserve">to </w:t>
      </w:r>
      <w:r w:rsidR="00F777AA" w:rsidRPr="00624C9F">
        <w:rPr>
          <w:lang w:val="en-GB"/>
        </w:rPr>
        <w:t xml:space="preserve">some </w:t>
      </w:r>
      <w:r w:rsidR="00D758BE" w:rsidRPr="00624C9F">
        <w:rPr>
          <w:lang w:val="en-GB"/>
        </w:rPr>
        <w:t>extent</w:t>
      </w:r>
      <w:r w:rsidRPr="00624C9F">
        <w:rPr>
          <w:lang w:val="en-GB"/>
        </w:rPr>
        <w:t xml:space="preserve"> </w:t>
      </w:r>
      <w:r w:rsidR="00D758BE" w:rsidRPr="00624C9F">
        <w:rPr>
          <w:lang w:val="en-GB"/>
        </w:rPr>
        <w:t xml:space="preserve">mutually autonomous, yet each is capable of </w:t>
      </w:r>
      <w:r w:rsidR="00FC73D8" w:rsidRPr="00624C9F">
        <w:rPr>
          <w:lang w:val="en-GB"/>
        </w:rPr>
        <w:t xml:space="preserve">having an </w:t>
      </w:r>
      <w:r w:rsidR="00D758BE" w:rsidRPr="00624C9F">
        <w:rPr>
          <w:lang w:val="en-GB"/>
        </w:rPr>
        <w:t>impact on and penetrating the other. The truth lies neither with a simple dualism or monism but</w:t>
      </w:r>
      <w:r w:rsidR="00E519D3" w:rsidRPr="00624C9F">
        <w:rPr>
          <w:lang w:val="en-GB"/>
        </w:rPr>
        <w:t xml:space="preserve"> </w:t>
      </w:r>
      <w:r w:rsidR="00D758BE" w:rsidRPr="00624C9F">
        <w:rPr>
          <w:lang w:val="en-GB"/>
        </w:rPr>
        <w:t>with amalgamation</w:t>
      </w:r>
      <w:r w:rsidR="00AA7F7C" w:rsidRPr="00624C9F">
        <w:rPr>
          <w:lang w:val="en-GB"/>
        </w:rPr>
        <w:t>s</w:t>
      </w:r>
      <w:r w:rsidR="00F777AA" w:rsidRPr="00624C9F">
        <w:rPr>
          <w:lang w:val="en-GB"/>
        </w:rPr>
        <w:t xml:space="preserve">; </w:t>
      </w:r>
      <w:r w:rsidR="00D758BE" w:rsidRPr="00624C9F">
        <w:rPr>
          <w:lang w:val="en-GB"/>
        </w:rPr>
        <w:t>nature and art repeatedly influence and cross-</w:t>
      </w:r>
      <w:r w:rsidR="000E0FC2" w:rsidRPr="00624C9F">
        <w:rPr>
          <w:lang w:val="en-GB"/>
        </w:rPr>
        <w:t xml:space="preserve">fertilize </w:t>
      </w:r>
      <w:r w:rsidR="00D758BE" w:rsidRPr="00624C9F">
        <w:rPr>
          <w:lang w:val="en-GB"/>
        </w:rPr>
        <w:t xml:space="preserve">each other. </w:t>
      </w:r>
    </w:p>
    <w:p w:rsidR="00A253FB" w:rsidRPr="00624C9F" w:rsidRDefault="00A253FB" w:rsidP="008A0D2A">
      <w:pPr>
        <w:jc w:val="both"/>
        <w:rPr>
          <w:lang w:val="en-GB"/>
        </w:rPr>
      </w:pPr>
    </w:p>
    <w:p w:rsidR="00101731" w:rsidRPr="00624C9F" w:rsidRDefault="00C060B2" w:rsidP="008A0D2A">
      <w:pPr>
        <w:jc w:val="both"/>
        <w:rPr>
          <w:lang w:val="en-GB"/>
        </w:rPr>
      </w:pPr>
      <w:r w:rsidRPr="00624C9F">
        <w:rPr>
          <w:lang w:val="en-GB"/>
        </w:rPr>
        <w:t xml:space="preserve">Today, as </w:t>
      </w:r>
      <w:r w:rsidR="004A0979" w:rsidRPr="00624C9F">
        <w:rPr>
          <w:lang w:val="en-GB"/>
        </w:rPr>
        <w:t xml:space="preserve">has </w:t>
      </w:r>
      <w:r w:rsidRPr="00624C9F">
        <w:rPr>
          <w:lang w:val="en-GB"/>
        </w:rPr>
        <w:t xml:space="preserve">indeed been the case for a long time, this third approach has taken the lead. </w:t>
      </w:r>
      <w:r w:rsidR="002731D1" w:rsidRPr="00624C9F">
        <w:rPr>
          <w:lang w:val="en-GB"/>
        </w:rPr>
        <w:t xml:space="preserve">We constantly refine our </w:t>
      </w:r>
      <w:r w:rsidRPr="00624C9F">
        <w:rPr>
          <w:lang w:val="en-GB"/>
        </w:rPr>
        <w:t xml:space="preserve">understanding of how human culture has developed </w:t>
      </w:r>
      <w:r w:rsidR="00395CFE" w:rsidRPr="00624C9F">
        <w:rPr>
          <w:lang w:val="en-GB"/>
        </w:rPr>
        <w:t xml:space="preserve">from previous achievements </w:t>
      </w:r>
      <w:r w:rsidRPr="00624C9F">
        <w:rPr>
          <w:lang w:val="en-GB"/>
        </w:rPr>
        <w:t>of natural evolution</w:t>
      </w:r>
      <w:r w:rsidR="00355CA6" w:rsidRPr="00624C9F">
        <w:rPr>
          <w:lang w:val="en-GB"/>
        </w:rPr>
        <w:t xml:space="preserve">, how culture originated </w:t>
      </w:r>
      <w:r w:rsidR="00AA7F7C" w:rsidRPr="00624C9F">
        <w:rPr>
          <w:lang w:val="en-GB"/>
        </w:rPr>
        <w:t xml:space="preserve">already </w:t>
      </w:r>
      <w:r w:rsidR="00355CA6" w:rsidRPr="00624C9F">
        <w:rPr>
          <w:lang w:val="en-GB"/>
        </w:rPr>
        <w:t>in the</w:t>
      </w:r>
      <w:r w:rsidR="002731D1" w:rsidRPr="00624C9F">
        <w:rPr>
          <w:lang w:val="en-GB"/>
        </w:rPr>
        <w:t xml:space="preserve"> animal</w:t>
      </w:r>
      <w:r w:rsidR="00395CFE" w:rsidRPr="00624C9F">
        <w:rPr>
          <w:lang w:val="en-GB"/>
        </w:rPr>
        <w:t xml:space="preserve"> kingdom</w:t>
      </w:r>
      <w:r w:rsidR="00355CA6" w:rsidRPr="00624C9F">
        <w:rPr>
          <w:lang w:val="en-GB"/>
        </w:rPr>
        <w:t xml:space="preserve">, </w:t>
      </w:r>
      <w:r w:rsidR="00395CFE" w:rsidRPr="00624C9F">
        <w:rPr>
          <w:lang w:val="en-GB"/>
        </w:rPr>
        <w:t xml:space="preserve">and </w:t>
      </w:r>
      <w:r w:rsidR="00355CA6" w:rsidRPr="00624C9F">
        <w:rPr>
          <w:lang w:val="en-GB"/>
        </w:rPr>
        <w:t xml:space="preserve">how human cognition </w:t>
      </w:r>
      <w:r w:rsidR="00FC73D8" w:rsidRPr="00624C9F">
        <w:rPr>
          <w:lang w:val="en-GB"/>
        </w:rPr>
        <w:t>grew</w:t>
      </w:r>
      <w:r w:rsidR="00355CA6" w:rsidRPr="00624C9F">
        <w:rPr>
          <w:lang w:val="en-GB"/>
        </w:rPr>
        <w:t xml:space="preserve"> out of the cognition</w:t>
      </w:r>
      <w:r w:rsidR="00FC73D8" w:rsidRPr="00624C9F">
        <w:rPr>
          <w:lang w:val="en-GB"/>
        </w:rPr>
        <w:t xml:space="preserve"> of the primates</w:t>
      </w:r>
      <w:r w:rsidR="00355CA6" w:rsidRPr="00624C9F">
        <w:rPr>
          <w:lang w:val="en-GB"/>
        </w:rPr>
        <w:t xml:space="preserve">, or how human morality has drawn on animal altruism and </w:t>
      </w:r>
      <w:r w:rsidR="00395CFE" w:rsidRPr="00624C9F">
        <w:rPr>
          <w:lang w:val="en-GB"/>
        </w:rPr>
        <w:t>refined it</w:t>
      </w:r>
      <w:r w:rsidR="00355CA6" w:rsidRPr="00624C9F">
        <w:rPr>
          <w:lang w:val="en-GB"/>
        </w:rPr>
        <w:t>. But we also perceive more and more clearly how much our culture has been affecting and changing nature</w:t>
      </w:r>
      <w:r w:rsidR="003A0819" w:rsidRPr="00624C9F">
        <w:rPr>
          <w:lang w:val="en-GB"/>
        </w:rPr>
        <w:t xml:space="preserve">. </w:t>
      </w:r>
      <w:r w:rsidR="009719C1" w:rsidRPr="00624C9F">
        <w:rPr>
          <w:lang w:val="en-GB"/>
        </w:rPr>
        <w:t xml:space="preserve">Earlier </w:t>
      </w:r>
      <w:r w:rsidR="003A0819" w:rsidRPr="00624C9F">
        <w:rPr>
          <w:lang w:val="en-GB"/>
        </w:rPr>
        <w:t xml:space="preserve">and welcome examples of this are agriculture or the creation and maintenance of gardens. Contemporary evidence, on the other hand, is rather frightening: capitalist technology causes environmental destruction, climate change and the extinction of numerous life forms. </w:t>
      </w:r>
      <w:r w:rsidR="00E519D3" w:rsidRPr="00624C9F">
        <w:rPr>
          <w:lang w:val="en-GB"/>
        </w:rPr>
        <w:t>Today, humankind has left its mark throughout the natural world. The n</w:t>
      </w:r>
      <w:r w:rsidR="00A7506C" w:rsidRPr="00624C9F">
        <w:rPr>
          <w:lang w:val="en-GB"/>
        </w:rPr>
        <w:t xml:space="preserve">ew epoch is referred to as the </w:t>
      </w:r>
      <w:r w:rsidR="00E519D3" w:rsidRPr="00624C9F">
        <w:rPr>
          <w:lang w:val="en-GB"/>
        </w:rPr>
        <w:t>A</w:t>
      </w:r>
      <w:r w:rsidR="00A7506C" w:rsidRPr="00624C9F">
        <w:rPr>
          <w:lang w:val="en-GB"/>
        </w:rPr>
        <w:t>nthropocene</w:t>
      </w:r>
      <w:r w:rsidR="003A0819" w:rsidRPr="00624C9F">
        <w:rPr>
          <w:lang w:val="en-GB"/>
        </w:rPr>
        <w:t>.</w:t>
      </w:r>
      <w:r w:rsidR="00196678" w:rsidRPr="00624C9F">
        <w:rPr>
          <w:rStyle w:val="Funotenzeichen"/>
          <w:lang w:val="en-GB"/>
        </w:rPr>
        <w:footnoteReference w:id="1"/>
      </w:r>
      <w:r w:rsidR="009F36A0" w:rsidRPr="00624C9F">
        <w:rPr>
          <w:lang w:val="en-GB"/>
        </w:rPr>
        <w:t xml:space="preserve"> </w:t>
      </w:r>
      <w:proofErr w:type="gramStart"/>
      <w:r w:rsidR="003A0819" w:rsidRPr="00624C9F">
        <w:rPr>
          <w:lang w:val="en-GB"/>
        </w:rPr>
        <w:t>Nature has lost its innocence</w:t>
      </w:r>
      <w:r w:rsidR="009F36A0" w:rsidRPr="00624C9F">
        <w:rPr>
          <w:lang w:val="en-GB"/>
        </w:rPr>
        <w:t>,</w:t>
      </w:r>
      <w:r w:rsidR="003A0819" w:rsidRPr="00624C9F">
        <w:rPr>
          <w:lang w:val="en-GB"/>
        </w:rPr>
        <w:t xml:space="preserve"> and culture</w:t>
      </w:r>
      <w:proofErr w:type="gramEnd"/>
      <w:r w:rsidR="003A0819" w:rsidRPr="00624C9F">
        <w:rPr>
          <w:lang w:val="en-GB"/>
        </w:rPr>
        <w:t xml:space="preserve"> its nobility. The two do not embody different orders, but prove to be increasingly interlinked and </w:t>
      </w:r>
      <w:r w:rsidR="0094678D" w:rsidRPr="00624C9F">
        <w:rPr>
          <w:lang w:val="en-GB"/>
        </w:rPr>
        <w:t>intertwined</w:t>
      </w:r>
      <w:r w:rsidR="003A0819" w:rsidRPr="00624C9F">
        <w:rPr>
          <w:lang w:val="en-GB"/>
        </w:rPr>
        <w:t xml:space="preserve">. Man, who has emerged from nature, has fundamentally changed </w:t>
      </w:r>
      <w:r w:rsidR="000E0FC2" w:rsidRPr="00624C9F">
        <w:rPr>
          <w:lang w:val="en-GB"/>
        </w:rPr>
        <w:t xml:space="preserve">nature’s </w:t>
      </w:r>
      <w:r w:rsidR="003A0819" w:rsidRPr="00624C9F">
        <w:rPr>
          <w:lang w:val="en-GB"/>
        </w:rPr>
        <w:t>state and course.</w:t>
      </w:r>
    </w:p>
    <w:p w:rsidR="00671D90" w:rsidRPr="00624C9F" w:rsidRDefault="00671D90" w:rsidP="008A0D2A">
      <w:pPr>
        <w:rPr>
          <w:lang w:val="en-GB"/>
        </w:rPr>
      </w:pPr>
      <w:r w:rsidRPr="00624C9F">
        <w:rPr>
          <w:lang w:val="en-GB"/>
        </w:rPr>
        <w:br w:type="page"/>
      </w:r>
    </w:p>
    <w:p w:rsidR="00025B26" w:rsidRPr="00624C9F" w:rsidRDefault="00025B26" w:rsidP="008A0D2A">
      <w:pPr>
        <w:rPr>
          <w:lang w:val="en-GB"/>
        </w:rPr>
      </w:pPr>
    </w:p>
    <w:p w:rsidR="00AD6685" w:rsidRPr="00624C9F" w:rsidRDefault="00A9003A" w:rsidP="008A0D2A">
      <w:pPr>
        <w:jc w:val="center"/>
        <w:rPr>
          <w:b/>
          <w:lang w:val="en-GB"/>
        </w:rPr>
      </w:pPr>
      <w:r w:rsidRPr="00624C9F">
        <w:rPr>
          <w:b/>
          <w:lang w:val="en-GB"/>
        </w:rPr>
        <w:t xml:space="preserve">The </w:t>
      </w:r>
      <w:r w:rsidR="00AD6685" w:rsidRPr="00624C9F">
        <w:rPr>
          <w:b/>
          <w:lang w:val="en-GB"/>
        </w:rPr>
        <w:t>traditional continuum the</w:t>
      </w:r>
      <w:r w:rsidR="00885D7A" w:rsidRPr="00624C9F">
        <w:rPr>
          <w:b/>
          <w:lang w:val="en-GB"/>
        </w:rPr>
        <w:t>sis</w:t>
      </w:r>
      <w:r w:rsidR="00AD6685" w:rsidRPr="00624C9F">
        <w:rPr>
          <w:b/>
          <w:lang w:val="en-GB"/>
        </w:rPr>
        <w:t>: art as imitation of nature</w:t>
      </w:r>
    </w:p>
    <w:p w:rsidR="00196678" w:rsidRPr="00624C9F" w:rsidRDefault="00196678" w:rsidP="008A0D2A">
      <w:pPr>
        <w:ind w:firstLine="709"/>
        <w:rPr>
          <w:b/>
          <w:lang w:val="en-GB"/>
        </w:rPr>
      </w:pPr>
    </w:p>
    <w:p w:rsidR="00196678" w:rsidRPr="00624C9F" w:rsidRDefault="00AD6685" w:rsidP="008A0D2A">
      <w:pPr>
        <w:jc w:val="both"/>
        <w:rPr>
          <w:lang w:val="en-US"/>
        </w:rPr>
      </w:pPr>
      <w:r w:rsidRPr="00624C9F">
        <w:rPr>
          <w:lang w:val="en-GB"/>
        </w:rPr>
        <w:t xml:space="preserve">As regards the relationship between nature and art, for centuries there prevailed in European culture the view that art is, or should be, </w:t>
      </w:r>
      <w:r w:rsidR="004A0979" w:rsidRPr="00624C9F">
        <w:rPr>
          <w:lang w:val="en-GB"/>
        </w:rPr>
        <w:t xml:space="preserve">an </w:t>
      </w:r>
      <w:r w:rsidRPr="00624C9F">
        <w:rPr>
          <w:lang w:val="en-GB"/>
        </w:rPr>
        <w:t xml:space="preserve">emulation of nature. </w:t>
      </w:r>
      <w:r w:rsidR="00096E72" w:rsidRPr="00624C9F">
        <w:rPr>
          <w:lang w:val="en-GB"/>
        </w:rPr>
        <w:t xml:space="preserve">What art depicts should </w:t>
      </w:r>
      <w:r w:rsidR="00FC73D8" w:rsidRPr="00624C9F">
        <w:rPr>
          <w:lang w:val="en-GB"/>
        </w:rPr>
        <w:t xml:space="preserve">exhibit </w:t>
      </w:r>
      <w:r w:rsidR="004A0979" w:rsidRPr="00624C9F">
        <w:rPr>
          <w:lang w:val="en-GB"/>
        </w:rPr>
        <w:t xml:space="preserve">the greatest possible </w:t>
      </w:r>
      <w:r w:rsidR="00096E72" w:rsidRPr="00624C9F">
        <w:rPr>
          <w:lang w:val="en-GB"/>
        </w:rPr>
        <w:t xml:space="preserve">verisimilitude. In his </w:t>
      </w:r>
      <w:r w:rsidR="00096E72" w:rsidRPr="00624C9F">
        <w:rPr>
          <w:i/>
          <w:lang w:val="en-GB"/>
        </w:rPr>
        <w:t>Naturalis Historia</w:t>
      </w:r>
      <w:r w:rsidR="00096E72" w:rsidRPr="00624C9F">
        <w:rPr>
          <w:lang w:val="en-GB"/>
        </w:rPr>
        <w:t>, Pliny the Elder quotes an anecdote that illustrates this point perfectly: the Greek painter Zeuxis</w:t>
      </w:r>
      <w:r w:rsidR="00D34BA7" w:rsidRPr="00624C9F">
        <w:rPr>
          <w:lang w:val="en-GB"/>
        </w:rPr>
        <w:t xml:space="preserve"> (</w:t>
      </w:r>
      <w:r w:rsidR="00BF5748" w:rsidRPr="00624C9F">
        <w:rPr>
          <w:lang w:val="en-GB"/>
        </w:rPr>
        <w:t>5</w:t>
      </w:r>
      <w:r w:rsidR="00BF5748" w:rsidRPr="00624C9F">
        <w:rPr>
          <w:vertAlign w:val="superscript"/>
          <w:lang w:val="en-GB"/>
        </w:rPr>
        <w:t>th</w:t>
      </w:r>
      <w:r w:rsidR="00BF5748" w:rsidRPr="00624C9F">
        <w:rPr>
          <w:lang w:val="en-GB"/>
        </w:rPr>
        <w:t xml:space="preserve"> </w:t>
      </w:r>
      <w:r w:rsidR="00D34BA7" w:rsidRPr="00624C9F">
        <w:rPr>
          <w:lang w:val="en-GB"/>
        </w:rPr>
        <w:t>century BC)</w:t>
      </w:r>
      <w:r w:rsidR="00096E72" w:rsidRPr="00624C9F">
        <w:rPr>
          <w:lang w:val="en-GB"/>
        </w:rPr>
        <w:t xml:space="preserve"> </w:t>
      </w:r>
      <w:r w:rsidR="007A04C5" w:rsidRPr="00624C9F">
        <w:rPr>
          <w:lang w:val="en-GB"/>
        </w:rPr>
        <w:t xml:space="preserve">‘produced a picture of grapes so successfully represented that birds flew up to the stage-buildings; whereupon Parrhasius </w:t>
      </w:r>
      <w:r w:rsidR="000C77FE" w:rsidRPr="00624C9F">
        <w:rPr>
          <w:lang w:val="en-GB"/>
        </w:rPr>
        <w:t>[</w:t>
      </w:r>
      <w:r w:rsidR="003A0819" w:rsidRPr="00624C9F">
        <w:rPr>
          <w:lang w:val="en-GB"/>
        </w:rPr>
        <w:t>another painter from the same period</w:t>
      </w:r>
      <w:r w:rsidR="000C77FE" w:rsidRPr="00624C9F">
        <w:rPr>
          <w:lang w:val="en-GB"/>
        </w:rPr>
        <w:t>]</w:t>
      </w:r>
      <w:r w:rsidR="003A0819" w:rsidRPr="00624C9F">
        <w:rPr>
          <w:lang w:val="en-GB"/>
        </w:rPr>
        <w:t xml:space="preserve"> </w:t>
      </w:r>
      <w:r w:rsidR="007A04C5" w:rsidRPr="00624C9F">
        <w:rPr>
          <w:lang w:val="en-GB"/>
        </w:rPr>
        <w:t>produced such a realistic picture of a curtain that Zeuxis, proud of the verdict of the birds, requested that the curtain should now be drawn and the picture displayed; and when he realized his mistake, with a modesty that</w:t>
      </w:r>
      <w:r w:rsidR="003A0819" w:rsidRPr="00624C9F">
        <w:rPr>
          <w:lang w:val="en-GB"/>
        </w:rPr>
        <w:t xml:space="preserve"> </w:t>
      </w:r>
      <w:r w:rsidR="009F36A0" w:rsidRPr="00624C9F">
        <w:rPr>
          <w:lang w:val="en-GB"/>
        </w:rPr>
        <w:t xml:space="preserve">[...] </w:t>
      </w:r>
      <w:r w:rsidR="007A04C5" w:rsidRPr="00624C9F">
        <w:rPr>
          <w:lang w:val="en-GB"/>
        </w:rPr>
        <w:t>did him honour he yielded up the prize, saying that whereas he had deceived birds Parrhasius had deceived him, an artist.’</w:t>
      </w:r>
      <w:r w:rsidR="00087B3F" w:rsidRPr="00624C9F">
        <w:rPr>
          <w:rStyle w:val="Funotenzeichen"/>
          <w:lang w:val="en-GB"/>
        </w:rPr>
        <w:footnoteReference w:id="2"/>
      </w:r>
      <w:r w:rsidR="00722DEF" w:rsidRPr="00624C9F">
        <w:rPr>
          <w:lang w:val="en-GB"/>
        </w:rPr>
        <w:t xml:space="preserve"> </w:t>
      </w:r>
      <w:r w:rsidR="00E66E38" w:rsidRPr="00624C9F">
        <w:rPr>
          <w:lang w:val="en-GB"/>
        </w:rPr>
        <w:t>Nature sets the norm, and art is to match it.</w:t>
      </w:r>
      <w:r w:rsidR="00196678" w:rsidRPr="00624C9F">
        <w:rPr>
          <w:rStyle w:val="Funotenzeichen"/>
          <w:lang w:val="en-GB"/>
        </w:rPr>
        <w:footnoteReference w:id="3"/>
      </w:r>
    </w:p>
    <w:p w:rsidR="00A253FB" w:rsidRPr="00624C9F" w:rsidRDefault="00A253FB" w:rsidP="008A0D2A">
      <w:pPr>
        <w:jc w:val="both"/>
        <w:rPr>
          <w:lang w:val="en-GB"/>
        </w:rPr>
      </w:pPr>
    </w:p>
    <w:p w:rsidR="00196678" w:rsidRPr="00624C9F" w:rsidRDefault="002F4052" w:rsidP="008A0D2A">
      <w:pPr>
        <w:jc w:val="both"/>
        <w:rPr>
          <w:lang w:val="en-GB"/>
        </w:rPr>
      </w:pPr>
      <w:r w:rsidRPr="00624C9F">
        <w:rPr>
          <w:lang w:val="en-GB"/>
        </w:rPr>
        <w:t xml:space="preserve">In the Renaissance, this idea of continuity was even </w:t>
      </w:r>
      <w:r w:rsidR="00DD6F4B" w:rsidRPr="00624C9F">
        <w:rPr>
          <w:lang w:val="en-GB"/>
        </w:rPr>
        <w:t xml:space="preserve">vested with a </w:t>
      </w:r>
      <w:r w:rsidR="00202E3D" w:rsidRPr="00624C9F">
        <w:rPr>
          <w:lang w:val="en-GB"/>
        </w:rPr>
        <w:t xml:space="preserve">justification </w:t>
      </w:r>
      <w:r w:rsidR="000C77FE" w:rsidRPr="00624C9F">
        <w:rPr>
          <w:lang w:val="en-GB"/>
        </w:rPr>
        <w:t xml:space="preserve">referring </w:t>
      </w:r>
      <w:r w:rsidR="00202E3D" w:rsidRPr="00624C9F">
        <w:rPr>
          <w:lang w:val="en-GB"/>
        </w:rPr>
        <w:t>to the origins of art</w:t>
      </w:r>
      <w:r w:rsidR="00DD6F4B" w:rsidRPr="00624C9F">
        <w:rPr>
          <w:lang w:val="en-GB"/>
        </w:rPr>
        <w:t>.</w:t>
      </w:r>
      <w:r w:rsidR="00196678" w:rsidRPr="00624C9F">
        <w:rPr>
          <w:lang w:val="en-GB"/>
        </w:rPr>
        <w:t xml:space="preserve"> Leone Battista Alberti </w:t>
      </w:r>
      <w:r w:rsidRPr="00624C9F">
        <w:rPr>
          <w:lang w:val="en-GB"/>
        </w:rPr>
        <w:t xml:space="preserve">declared </w:t>
      </w:r>
      <w:r w:rsidR="00DD6F4B" w:rsidRPr="00624C9F">
        <w:rPr>
          <w:lang w:val="en-GB"/>
        </w:rPr>
        <w:t xml:space="preserve">that art </w:t>
      </w:r>
      <w:r w:rsidR="00F35370" w:rsidRPr="00624C9F">
        <w:rPr>
          <w:lang w:val="en-GB"/>
        </w:rPr>
        <w:t>was</w:t>
      </w:r>
      <w:r w:rsidR="00DD6F4B" w:rsidRPr="00624C9F">
        <w:rPr>
          <w:lang w:val="en-GB"/>
        </w:rPr>
        <w:t xml:space="preserve"> an imitation of nature </w:t>
      </w:r>
      <w:r w:rsidR="00202E3D" w:rsidRPr="00624C9F">
        <w:rPr>
          <w:lang w:val="en-GB"/>
        </w:rPr>
        <w:t xml:space="preserve">because </w:t>
      </w:r>
      <w:r w:rsidR="00DD6F4B" w:rsidRPr="00624C9F">
        <w:rPr>
          <w:lang w:val="en-GB"/>
        </w:rPr>
        <w:t>it was nature that yielded the very first representations</w:t>
      </w:r>
      <w:r w:rsidR="000C77FE" w:rsidRPr="00624C9F">
        <w:rPr>
          <w:lang w:val="en-GB"/>
        </w:rPr>
        <w:t>. A</w:t>
      </w:r>
      <w:r w:rsidR="00DD6F4B" w:rsidRPr="00624C9F">
        <w:rPr>
          <w:lang w:val="en-GB"/>
        </w:rPr>
        <w:t xml:space="preserve">rt is </w:t>
      </w:r>
      <w:r w:rsidR="00202E3D" w:rsidRPr="00624C9F">
        <w:rPr>
          <w:lang w:val="en-GB"/>
        </w:rPr>
        <w:t>primordially a natural product</w:t>
      </w:r>
      <w:r w:rsidR="000C77FE" w:rsidRPr="00624C9F">
        <w:rPr>
          <w:lang w:val="en-GB"/>
        </w:rPr>
        <w:t>, f</w:t>
      </w:r>
      <w:r w:rsidRPr="00624C9F">
        <w:rPr>
          <w:lang w:val="en-GB"/>
        </w:rPr>
        <w:t>or n</w:t>
      </w:r>
      <w:r w:rsidR="00023BD7" w:rsidRPr="00624C9F">
        <w:rPr>
          <w:lang w:val="en-GB"/>
        </w:rPr>
        <w:t xml:space="preserve">ature itself sometimes creates </w:t>
      </w:r>
      <w:r w:rsidR="00202E3D" w:rsidRPr="00624C9F">
        <w:rPr>
          <w:lang w:val="en-GB"/>
        </w:rPr>
        <w:t xml:space="preserve">figurative </w:t>
      </w:r>
      <w:r w:rsidR="00023BD7" w:rsidRPr="00624C9F">
        <w:rPr>
          <w:lang w:val="en-GB"/>
        </w:rPr>
        <w:t xml:space="preserve">representations – </w:t>
      </w:r>
      <w:r w:rsidR="00CA611A" w:rsidRPr="00624C9F">
        <w:rPr>
          <w:lang w:val="en-GB"/>
        </w:rPr>
        <w:t>‘in the cut faces of marble she often paints centaurs and faces of bearded and curly headed kings’</w:t>
      </w:r>
      <w:r w:rsidR="00196678" w:rsidRPr="00624C9F">
        <w:rPr>
          <w:rStyle w:val="Funotenzeichen"/>
          <w:lang w:val="en-GB"/>
        </w:rPr>
        <w:footnoteReference w:id="4"/>
      </w:r>
      <w:r w:rsidR="00023BD7" w:rsidRPr="00624C9F">
        <w:rPr>
          <w:lang w:val="en-GB"/>
        </w:rPr>
        <w:t xml:space="preserve"> – </w:t>
      </w:r>
      <w:r w:rsidR="00196678" w:rsidRPr="00624C9F">
        <w:rPr>
          <w:lang w:val="en-GB"/>
        </w:rPr>
        <w:t>a</w:t>
      </w:r>
      <w:r w:rsidR="00023BD7" w:rsidRPr="00624C9F">
        <w:rPr>
          <w:lang w:val="en-GB"/>
        </w:rPr>
        <w:t>nd it is from the observation of such phenomena that painting and sculpture</w:t>
      </w:r>
      <w:r w:rsidR="000C77FE" w:rsidRPr="00624C9F">
        <w:rPr>
          <w:lang w:val="en-GB"/>
        </w:rPr>
        <w:t xml:space="preserve"> arose</w:t>
      </w:r>
      <w:r w:rsidR="00023BD7" w:rsidRPr="00624C9F">
        <w:rPr>
          <w:lang w:val="en-GB"/>
        </w:rPr>
        <w:t>.</w:t>
      </w:r>
      <w:r w:rsidR="00196678" w:rsidRPr="00624C9F">
        <w:rPr>
          <w:rStyle w:val="Funotenzeichen"/>
        </w:rPr>
        <w:footnoteReference w:id="5"/>
      </w:r>
    </w:p>
    <w:p w:rsidR="00A253FB" w:rsidRPr="00624C9F" w:rsidRDefault="00A253FB" w:rsidP="008A0D2A">
      <w:pPr>
        <w:jc w:val="both"/>
        <w:textAlignment w:val="top"/>
        <w:rPr>
          <w:lang w:val="en-GB"/>
        </w:rPr>
      </w:pPr>
    </w:p>
    <w:p w:rsidR="00196678" w:rsidRPr="00624C9F" w:rsidRDefault="000C77FE" w:rsidP="008A0D2A">
      <w:pPr>
        <w:jc w:val="both"/>
        <w:textAlignment w:val="top"/>
        <w:rPr>
          <w:lang w:val="en-GB"/>
        </w:rPr>
      </w:pPr>
      <w:r w:rsidRPr="00624C9F">
        <w:rPr>
          <w:lang w:val="en-GB"/>
        </w:rPr>
        <w:t xml:space="preserve">If that is so, then of course there is no contradiction from the ground up, but </w:t>
      </w:r>
      <w:proofErr w:type="gramStart"/>
      <w:r w:rsidRPr="00624C9F">
        <w:rPr>
          <w:lang w:val="en-GB"/>
        </w:rPr>
        <w:t>a continuity</w:t>
      </w:r>
      <w:proofErr w:type="gramEnd"/>
      <w:r w:rsidRPr="00624C9F">
        <w:rPr>
          <w:lang w:val="en-GB"/>
        </w:rPr>
        <w:t xml:space="preserve"> between nature and art.</w:t>
      </w:r>
      <w:r w:rsidR="00481B19" w:rsidRPr="00624C9F">
        <w:rPr>
          <w:lang w:val="en-GB"/>
        </w:rPr>
        <w:t xml:space="preserve"> </w:t>
      </w:r>
      <w:r w:rsidR="004B2663" w:rsidRPr="00624C9F">
        <w:rPr>
          <w:lang w:val="en-GB"/>
        </w:rPr>
        <w:t xml:space="preserve">Art </w:t>
      </w:r>
      <w:r w:rsidR="00023BD7" w:rsidRPr="00624C9F">
        <w:rPr>
          <w:lang w:val="en-GB"/>
        </w:rPr>
        <w:t xml:space="preserve">is </w:t>
      </w:r>
      <w:r w:rsidR="00202E3D" w:rsidRPr="00624C9F">
        <w:rPr>
          <w:lang w:val="en-GB"/>
        </w:rPr>
        <w:t xml:space="preserve">originally </w:t>
      </w:r>
      <w:r w:rsidR="00023BD7" w:rsidRPr="00624C9F">
        <w:rPr>
          <w:lang w:val="en-GB"/>
        </w:rPr>
        <w:t>a product of reality itself.</w:t>
      </w:r>
      <w:r w:rsidR="00196678" w:rsidRPr="00624C9F">
        <w:rPr>
          <w:rStyle w:val="Funotenzeichen"/>
        </w:rPr>
        <w:footnoteReference w:id="6"/>
      </w:r>
      <w:r w:rsidR="00023BD7" w:rsidRPr="00624C9F">
        <w:rPr>
          <w:rStyle w:val="Funotenzeichen"/>
          <w:lang w:val="en-GB"/>
        </w:rPr>
        <w:t xml:space="preserve"> </w:t>
      </w:r>
      <w:r w:rsidR="00023BD7" w:rsidRPr="00624C9F">
        <w:rPr>
          <w:lang w:val="en-GB"/>
        </w:rPr>
        <w:t>Art is rooted in nature.</w:t>
      </w:r>
    </w:p>
    <w:p w:rsidR="00671D90" w:rsidRPr="00624C9F" w:rsidRDefault="00671D90" w:rsidP="008A0D2A">
      <w:pPr>
        <w:rPr>
          <w:lang w:val="en-GB"/>
        </w:rPr>
      </w:pPr>
      <w:r w:rsidRPr="00624C9F">
        <w:rPr>
          <w:lang w:val="en-GB"/>
        </w:rPr>
        <w:br w:type="page"/>
      </w:r>
    </w:p>
    <w:p w:rsidR="00025B26" w:rsidRPr="00624C9F" w:rsidRDefault="00025B26" w:rsidP="008A0D2A">
      <w:pPr>
        <w:rPr>
          <w:lang w:val="en-GB"/>
        </w:rPr>
      </w:pPr>
    </w:p>
    <w:p w:rsidR="00B53BD6" w:rsidRPr="00624C9F" w:rsidRDefault="00023BD7" w:rsidP="008A0D2A">
      <w:pPr>
        <w:jc w:val="right"/>
        <w:rPr>
          <w:b/>
          <w:lang w:val="en-GB"/>
        </w:rPr>
      </w:pPr>
      <w:r w:rsidRPr="00624C9F">
        <w:rPr>
          <w:b/>
          <w:lang w:val="en-GB"/>
        </w:rPr>
        <w:t>A cultural protest</w:t>
      </w:r>
      <w:r w:rsidR="00196678" w:rsidRPr="00624C9F">
        <w:rPr>
          <w:b/>
          <w:lang w:val="en-GB"/>
        </w:rPr>
        <w:t xml:space="preserve">: </w:t>
      </w:r>
      <w:r w:rsidRPr="00624C9F">
        <w:rPr>
          <w:b/>
          <w:lang w:val="en-GB"/>
        </w:rPr>
        <w:t xml:space="preserve">imitation is a mere copycat game – art must transcend nature </w:t>
      </w:r>
    </w:p>
    <w:p w:rsidR="00196678" w:rsidRPr="00624C9F" w:rsidRDefault="00023BD7" w:rsidP="008A0D2A">
      <w:pPr>
        <w:jc w:val="center"/>
        <w:rPr>
          <w:b/>
          <w:lang w:val="en-GB"/>
        </w:rPr>
      </w:pPr>
      <w:proofErr w:type="gramStart"/>
      <w:r w:rsidRPr="00624C9F">
        <w:rPr>
          <w:b/>
          <w:lang w:val="en-GB"/>
        </w:rPr>
        <w:t>and</w:t>
      </w:r>
      <w:proofErr w:type="gramEnd"/>
      <w:r w:rsidRPr="00624C9F">
        <w:rPr>
          <w:b/>
          <w:lang w:val="en-GB"/>
        </w:rPr>
        <w:t xml:space="preserve"> </w:t>
      </w:r>
      <w:r w:rsidR="00B53BD6" w:rsidRPr="00624C9F">
        <w:rPr>
          <w:b/>
          <w:lang w:val="en-GB"/>
        </w:rPr>
        <w:t xml:space="preserve">be </w:t>
      </w:r>
      <w:r w:rsidRPr="00624C9F">
        <w:rPr>
          <w:b/>
          <w:lang w:val="en-GB"/>
        </w:rPr>
        <w:t>autonomous</w:t>
      </w:r>
    </w:p>
    <w:p w:rsidR="00303080" w:rsidRPr="00624C9F" w:rsidRDefault="00303080" w:rsidP="008A0D2A">
      <w:pPr>
        <w:jc w:val="both"/>
        <w:rPr>
          <w:lang w:val="en-GB"/>
        </w:rPr>
      </w:pPr>
    </w:p>
    <w:p w:rsidR="00805E0A" w:rsidRPr="00624C9F" w:rsidRDefault="000247B8" w:rsidP="008A0D2A">
      <w:pPr>
        <w:jc w:val="both"/>
        <w:rPr>
          <w:lang w:val="en-GB"/>
        </w:rPr>
      </w:pPr>
      <w:r w:rsidRPr="00624C9F">
        <w:rPr>
          <w:lang w:val="en-GB"/>
        </w:rPr>
        <w:t xml:space="preserve">Soon, </w:t>
      </w:r>
      <w:r w:rsidR="00BD6FE0" w:rsidRPr="00624C9F">
        <w:rPr>
          <w:lang w:val="en-GB"/>
        </w:rPr>
        <w:t xml:space="preserve">however, </w:t>
      </w:r>
      <w:r w:rsidRPr="00624C9F">
        <w:rPr>
          <w:lang w:val="en-GB"/>
        </w:rPr>
        <w:t xml:space="preserve">the thesis that art </w:t>
      </w:r>
      <w:r w:rsidR="00BD6FE0" w:rsidRPr="00624C9F">
        <w:rPr>
          <w:lang w:val="en-GB"/>
        </w:rPr>
        <w:t xml:space="preserve">depends on </w:t>
      </w:r>
      <w:r w:rsidRPr="00624C9F">
        <w:rPr>
          <w:lang w:val="en-GB"/>
        </w:rPr>
        <w:t xml:space="preserve">nature evoked cultural protest: </w:t>
      </w:r>
      <w:r w:rsidR="00BD6FE0" w:rsidRPr="00624C9F">
        <w:rPr>
          <w:lang w:val="en-GB"/>
        </w:rPr>
        <w:t xml:space="preserve">mere imitation of nature </w:t>
      </w:r>
      <w:r w:rsidR="003F299F" w:rsidRPr="00624C9F">
        <w:rPr>
          <w:lang w:val="en-GB"/>
        </w:rPr>
        <w:t xml:space="preserve">is </w:t>
      </w:r>
      <w:r w:rsidRPr="00624C9F">
        <w:rPr>
          <w:lang w:val="en-GB"/>
        </w:rPr>
        <w:t>not enough; art need</w:t>
      </w:r>
      <w:r w:rsidR="003F299F" w:rsidRPr="00624C9F">
        <w:rPr>
          <w:lang w:val="en-GB"/>
        </w:rPr>
        <w:t>s</w:t>
      </w:r>
      <w:r w:rsidRPr="00624C9F">
        <w:rPr>
          <w:lang w:val="en-GB"/>
        </w:rPr>
        <w:t xml:space="preserve"> spirituality and </w:t>
      </w:r>
      <w:r w:rsidR="009724D3" w:rsidRPr="00624C9F">
        <w:rPr>
          <w:lang w:val="en-GB"/>
        </w:rPr>
        <w:t>ha</w:t>
      </w:r>
      <w:r w:rsidR="003F299F" w:rsidRPr="00624C9F">
        <w:rPr>
          <w:lang w:val="en-GB"/>
        </w:rPr>
        <w:t>s</w:t>
      </w:r>
      <w:r w:rsidR="009724D3" w:rsidRPr="00624C9F">
        <w:rPr>
          <w:lang w:val="en-GB"/>
        </w:rPr>
        <w:t xml:space="preserve"> to </w:t>
      </w:r>
      <w:r w:rsidRPr="00624C9F">
        <w:rPr>
          <w:lang w:val="en-GB"/>
        </w:rPr>
        <w:t xml:space="preserve">be governed by its own, autonomous laws – not </w:t>
      </w:r>
      <w:r w:rsidR="000C77FE" w:rsidRPr="00624C9F">
        <w:rPr>
          <w:lang w:val="en-GB"/>
        </w:rPr>
        <w:t xml:space="preserve">by </w:t>
      </w:r>
      <w:r w:rsidRPr="00624C9F">
        <w:rPr>
          <w:lang w:val="en-GB"/>
        </w:rPr>
        <w:t xml:space="preserve">the laws of nature. </w:t>
      </w:r>
    </w:p>
    <w:p w:rsidR="00A253FB" w:rsidRPr="00624C9F" w:rsidRDefault="00A253FB" w:rsidP="008A0D2A">
      <w:pPr>
        <w:jc w:val="both"/>
        <w:rPr>
          <w:lang w:val="en-GB"/>
        </w:rPr>
      </w:pPr>
    </w:p>
    <w:p w:rsidR="00196678" w:rsidRPr="00624C9F" w:rsidRDefault="000247B8" w:rsidP="008A0D2A">
      <w:pPr>
        <w:jc w:val="both"/>
        <w:rPr>
          <w:lang w:val="en-GB"/>
        </w:rPr>
      </w:pPr>
      <w:r w:rsidRPr="00624C9F">
        <w:rPr>
          <w:lang w:val="en-GB"/>
        </w:rPr>
        <w:t xml:space="preserve">As it happens, the theoreticians of imitation themselves </w:t>
      </w:r>
      <w:r w:rsidR="00116903" w:rsidRPr="00624C9F">
        <w:rPr>
          <w:lang w:val="en-GB"/>
        </w:rPr>
        <w:t xml:space="preserve">took </w:t>
      </w:r>
      <w:r w:rsidRPr="00624C9F">
        <w:rPr>
          <w:lang w:val="en-GB"/>
        </w:rPr>
        <w:t xml:space="preserve">the first step in that direction. What they postulated was not direct realism; </w:t>
      </w:r>
      <w:r w:rsidR="000E0FC2" w:rsidRPr="00624C9F">
        <w:rPr>
          <w:lang w:val="en-GB"/>
        </w:rPr>
        <w:t xml:space="preserve">instead </w:t>
      </w:r>
      <w:r w:rsidRPr="00624C9F">
        <w:rPr>
          <w:lang w:val="en-GB"/>
        </w:rPr>
        <w:t xml:space="preserve">improvements aimed at creating an ideal work were permitted – and desirable. </w:t>
      </w:r>
      <w:r w:rsidR="00FF4447" w:rsidRPr="00624C9F">
        <w:rPr>
          <w:lang w:val="en-GB"/>
        </w:rPr>
        <w:t xml:space="preserve">When Zeuxis was commissioned by the </w:t>
      </w:r>
      <w:r w:rsidR="00BD6FE0" w:rsidRPr="00624C9F">
        <w:rPr>
          <w:lang w:val="en-GB"/>
        </w:rPr>
        <w:t xml:space="preserve">inhabitants </w:t>
      </w:r>
      <w:r w:rsidR="00FF4447" w:rsidRPr="00624C9F">
        <w:rPr>
          <w:lang w:val="en-GB"/>
        </w:rPr>
        <w:t>of Crotona to paint the portrait of Helen</w:t>
      </w:r>
      <w:r w:rsidR="000C77FE" w:rsidRPr="00624C9F">
        <w:rPr>
          <w:lang w:val="en-GB"/>
        </w:rPr>
        <w:t>,</w:t>
      </w:r>
      <w:r w:rsidR="00481B19" w:rsidRPr="00624C9F">
        <w:rPr>
          <w:lang w:val="en-GB"/>
        </w:rPr>
        <w:t xml:space="preserve"> </w:t>
      </w:r>
      <w:r w:rsidR="00FF4447" w:rsidRPr="00624C9F">
        <w:rPr>
          <w:lang w:val="en-GB"/>
        </w:rPr>
        <w:t xml:space="preserve">the incarnation of female beauty, </w:t>
      </w:r>
      <w:r w:rsidR="009819CA" w:rsidRPr="00624C9F">
        <w:rPr>
          <w:lang w:val="en-GB"/>
        </w:rPr>
        <w:t>he ‘did not think that he could find all the component parts of perfect beauty in one person, because nature has made nothing of any class absolutely perfect in every part.</w:t>
      </w:r>
      <w:r w:rsidR="003C2A69" w:rsidRPr="00624C9F">
        <w:rPr>
          <w:lang w:val="en-GB"/>
        </w:rPr>
        <w:t>’</w:t>
      </w:r>
      <w:r w:rsidR="009819CA" w:rsidRPr="00624C9F">
        <w:rPr>
          <w:lang w:val="en-GB"/>
        </w:rPr>
        <w:t xml:space="preserve"> So, instead of one model, he selected five, </w:t>
      </w:r>
      <w:r w:rsidR="00FF4447" w:rsidRPr="00624C9F">
        <w:rPr>
          <w:lang w:val="en-GB"/>
        </w:rPr>
        <w:t>taking the finest feature of each to create a composite image of ideal beauty</w:t>
      </w:r>
      <w:r w:rsidR="009819CA" w:rsidRPr="00624C9F">
        <w:rPr>
          <w:lang w:val="en-GB"/>
        </w:rPr>
        <w:t>.</w:t>
      </w:r>
      <w:r w:rsidR="00196678" w:rsidRPr="00624C9F">
        <w:rPr>
          <w:rStyle w:val="Funotenzeichen"/>
          <w:lang w:val="en-GB"/>
        </w:rPr>
        <w:footnoteReference w:id="7"/>
      </w:r>
      <w:r w:rsidR="00196678" w:rsidRPr="00624C9F">
        <w:rPr>
          <w:lang w:val="en-GB"/>
        </w:rPr>
        <w:t xml:space="preserve"> A</w:t>
      </w:r>
      <w:r w:rsidR="00382D23" w:rsidRPr="00624C9F">
        <w:rPr>
          <w:lang w:val="en-GB"/>
        </w:rPr>
        <w:t xml:space="preserve">nd Aristotle, </w:t>
      </w:r>
      <w:r w:rsidR="00BD6FE0" w:rsidRPr="00624C9F">
        <w:rPr>
          <w:lang w:val="en-GB"/>
        </w:rPr>
        <w:t xml:space="preserve">the paradigm </w:t>
      </w:r>
      <w:r w:rsidR="00382D23" w:rsidRPr="00624C9F">
        <w:rPr>
          <w:lang w:val="en-GB"/>
        </w:rPr>
        <w:t xml:space="preserve">theoretician of imitation, </w:t>
      </w:r>
      <w:r w:rsidR="00971281" w:rsidRPr="00624C9F">
        <w:rPr>
          <w:lang w:val="en-GB"/>
        </w:rPr>
        <w:t>wrote: ‛if it is impossible that there be such people as Zeuxis painted, then he painted them for the better, for the exemplary has to surpass reality.’</w:t>
      </w:r>
      <w:r w:rsidR="00196678" w:rsidRPr="00624C9F">
        <w:rPr>
          <w:rStyle w:val="Funotenzeichen"/>
          <w:lang w:val="en-GB"/>
        </w:rPr>
        <w:footnoteReference w:id="8"/>
      </w:r>
      <w:r w:rsidR="00196678" w:rsidRPr="00624C9F">
        <w:rPr>
          <w:lang w:val="en-GB"/>
        </w:rPr>
        <w:t xml:space="preserve"> </w:t>
      </w:r>
      <w:r w:rsidR="000C77FE" w:rsidRPr="00624C9F">
        <w:rPr>
          <w:lang w:val="en-GB"/>
        </w:rPr>
        <w:t>It is not nature as it actually exists, but its e</w:t>
      </w:r>
      <w:r w:rsidR="00481B19" w:rsidRPr="00624C9F">
        <w:rPr>
          <w:lang w:val="en-GB"/>
        </w:rPr>
        <w:t>ss</w:t>
      </w:r>
      <w:r w:rsidR="000C77FE" w:rsidRPr="00624C9F">
        <w:rPr>
          <w:lang w:val="en-GB"/>
        </w:rPr>
        <w:t>ence and ideal that sets the standard.</w:t>
      </w:r>
    </w:p>
    <w:p w:rsidR="00A253FB" w:rsidRPr="00624C9F" w:rsidRDefault="00A253FB" w:rsidP="008A0D2A">
      <w:pPr>
        <w:jc w:val="both"/>
        <w:rPr>
          <w:lang w:val="en-GB"/>
        </w:rPr>
      </w:pPr>
    </w:p>
    <w:p w:rsidR="00196678" w:rsidRPr="00624C9F" w:rsidRDefault="009303B5" w:rsidP="008A0D2A">
      <w:pPr>
        <w:jc w:val="both"/>
        <w:rPr>
          <w:lang w:val="en-GB"/>
        </w:rPr>
      </w:pPr>
      <w:r w:rsidRPr="00624C9F">
        <w:rPr>
          <w:lang w:val="en-GB"/>
        </w:rPr>
        <w:t xml:space="preserve">In the late </w:t>
      </w:r>
      <w:proofErr w:type="gramStart"/>
      <w:r w:rsidRPr="00624C9F">
        <w:rPr>
          <w:lang w:val="en-GB"/>
        </w:rPr>
        <w:t>Middle</w:t>
      </w:r>
      <w:proofErr w:type="gramEnd"/>
      <w:r w:rsidRPr="00624C9F">
        <w:rPr>
          <w:lang w:val="en-GB"/>
        </w:rPr>
        <w:t xml:space="preserve"> Ages and </w:t>
      </w:r>
      <w:r w:rsidR="000C77FE" w:rsidRPr="00624C9F">
        <w:rPr>
          <w:lang w:val="en-GB"/>
        </w:rPr>
        <w:t xml:space="preserve">the </w:t>
      </w:r>
      <w:r w:rsidRPr="00624C9F">
        <w:rPr>
          <w:lang w:val="en-GB"/>
        </w:rPr>
        <w:t xml:space="preserve">early </w:t>
      </w:r>
      <w:r w:rsidR="003F299F" w:rsidRPr="00624C9F">
        <w:rPr>
          <w:lang w:val="en-GB"/>
        </w:rPr>
        <w:t xml:space="preserve">time </w:t>
      </w:r>
      <w:r w:rsidRPr="00624C9F">
        <w:rPr>
          <w:lang w:val="en-GB"/>
        </w:rPr>
        <w:t xml:space="preserve">of the modern era mimesis came to be </w:t>
      </w:r>
      <w:r w:rsidR="000E0FC2" w:rsidRPr="00624C9F">
        <w:rPr>
          <w:lang w:val="en-GB"/>
        </w:rPr>
        <w:t xml:space="preserve">criticized </w:t>
      </w:r>
      <w:r w:rsidRPr="00624C9F">
        <w:rPr>
          <w:lang w:val="en-GB"/>
        </w:rPr>
        <w:t>with increasing severity. It was discredited as no more than just ‘aping’. Apes bec</w:t>
      </w:r>
      <w:r w:rsidR="00BF5CD0" w:rsidRPr="00624C9F">
        <w:rPr>
          <w:lang w:val="en-GB"/>
        </w:rPr>
        <w:t>a</w:t>
      </w:r>
      <w:r w:rsidRPr="00624C9F">
        <w:rPr>
          <w:lang w:val="en-GB"/>
        </w:rPr>
        <w:t xml:space="preserve">me popular as </w:t>
      </w:r>
      <w:r w:rsidR="00D61F16" w:rsidRPr="00624C9F">
        <w:rPr>
          <w:lang w:val="en-GB"/>
        </w:rPr>
        <w:t xml:space="preserve">a </w:t>
      </w:r>
      <w:r w:rsidRPr="00624C9F">
        <w:rPr>
          <w:lang w:val="en-GB"/>
        </w:rPr>
        <w:t xml:space="preserve">caricature of painters </w:t>
      </w:r>
      <w:r w:rsidR="009724D3" w:rsidRPr="00624C9F">
        <w:rPr>
          <w:lang w:val="en-GB"/>
        </w:rPr>
        <w:t xml:space="preserve">who </w:t>
      </w:r>
      <w:r w:rsidR="00386303" w:rsidRPr="00624C9F">
        <w:rPr>
          <w:lang w:val="en-GB"/>
        </w:rPr>
        <w:t xml:space="preserve">were </w:t>
      </w:r>
      <w:r w:rsidRPr="00624C9F">
        <w:rPr>
          <w:lang w:val="en-GB"/>
        </w:rPr>
        <w:t xml:space="preserve">content with </w:t>
      </w:r>
      <w:r w:rsidR="003F299F" w:rsidRPr="00624C9F">
        <w:rPr>
          <w:lang w:val="en-GB"/>
        </w:rPr>
        <w:t xml:space="preserve">just a </w:t>
      </w:r>
      <w:r w:rsidRPr="00624C9F">
        <w:rPr>
          <w:lang w:val="en-GB"/>
        </w:rPr>
        <w:t xml:space="preserve">simple imitation. </w:t>
      </w:r>
      <w:r w:rsidR="00BF5CD0" w:rsidRPr="00624C9F">
        <w:rPr>
          <w:lang w:val="en-GB"/>
        </w:rPr>
        <w:t xml:space="preserve">The intention was to </w:t>
      </w:r>
      <w:r w:rsidR="008E5C00" w:rsidRPr="00624C9F">
        <w:rPr>
          <w:lang w:val="en-GB"/>
        </w:rPr>
        <w:t xml:space="preserve">show </w:t>
      </w:r>
      <w:r w:rsidR="00BF5CD0" w:rsidRPr="00624C9F">
        <w:rPr>
          <w:lang w:val="en-GB"/>
        </w:rPr>
        <w:t xml:space="preserve">that such imitation </w:t>
      </w:r>
      <w:r w:rsidR="00386303" w:rsidRPr="00624C9F">
        <w:rPr>
          <w:lang w:val="en-GB"/>
        </w:rPr>
        <w:t xml:space="preserve">was </w:t>
      </w:r>
      <w:r w:rsidR="00BF5CD0" w:rsidRPr="00624C9F">
        <w:rPr>
          <w:lang w:val="en-GB"/>
        </w:rPr>
        <w:t xml:space="preserve">not </w:t>
      </w:r>
      <w:r w:rsidRPr="00624C9F">
        <w:rPr>
          <w:lang w:val="en-GB"/>
        </w:rPr>
        <w:t xml:space="preserve">befitting </w:t>
      </w:r>
      <w:r w:rsidR="00D61F16" w:rsidRPr="00624C9F">
        <w:rPr>
          <w:lang w:val="en-GB"/>
        </w:rPr>
        <w:t xml:space="preserve">for </w:t>
      </w:r>
      <w:r w:rsidRPr="00624C9F">
        <w:rPr>
          <w:lang w:val="en-GB"/>
        </w:rPr>
        <w:t>humans</w:t>
      </w:r>
      <w:r w:rsidR="000C77FE" w:rsidRPr="00624C9F">
        <w:rPr>
          <w:lang w:val="en-GB"/>
        </w:rPr>
        <w:t xml:space="preserve"> – </w:t>
      </w:r>
      <w:r w:rsidR="008E5C00" w:rsidRPr="00624C9F">
        <w:rPr>
          <w:lang w:val="en-GB"/>
        </w:rPr>
        <w:t xml:space="preserve">that </w:t>
      </w:r>
      <w:r w:rsidR="000C77FE" w:rsidRPr="00624C9F">
        <w:rPr>
          <w:lang w:val="en-GB"/>
        </w:rPr>
        <w:t xml:space="preserve">it </w:t>
      </w:r>
      <w:r w:rsidR="00386303" w:rsidRPr="00624C9F">
        <w:rPr>
          <w:lang w:val="en-GB"/>
        </w:rPr>
        <w:t xml:space="preserve">was </w:t>
      </w:r>
      <w:r w:rsidRPr="00624C9F">
        <w:rPr>
          <w:lang w:val="en-GB"/>
        </w:rPr>
        <w:t>no more than</w:t>
      </w:r>
      <w:r w:rsidR="00D61F16" w:rsidRPr="00624C9F">
        <w:rPr>
          <w:lang w:val="en-GB"/>
        </w:rPr>
        <w:t xml:space="preserve"> a</w:t>
      </w:r>
      <w:r w:rsidRPr="00624C9F">
        <w:rPr>
          <w:lang w:val="en-GB"/>
        </w:rPr>
        <w:t xml:space="preserve"> ‘childish pastime’, thoughtless ‘aping’.</w:t>
      </w:r>
      <w:r w:rsidR="00196678" w:rsidRPr="00624C9F">
        <w:rPr>
          <w:rStyle w:val="Funotenzeichen"/>
          <w:lang w:val="en-GB"/>
        </w:rPr>
        <w:footnoteReference w:id="9"/>
      </w:r>
      <w:r w:rsidRPr="00624C9F">
        <w:rPr>
          <w:lang w:val="en-GB"/>
        </w:rPr>
        <w:t xml:space="preserve"> </w:t>
      </w:r>
      <w:r w:rsidR="00BF5CD0" w:rsidRPr="00624C9F">
        <w:rPr>
          <w:lang w:val="en-GB"/>
        </w:rPr>
        <w:t>On the other hand, a form of art higher than imitation was brought into play</w:t>
      </w:r>
      <w:r w:rsidR="000C77FE" w:rsidRPr="00624C9F">
        <w:rPr>
          <w:lang w:val="en-GB"/>
        </w:rPr>
        <w:t>:</w:t>
      </w:r>
      <w:r w:rsidR="00BF5CD0" w:rsidRPr="00624C9F">
        <w:rPr>
          <w:lang w:val="en-GB"/>
        </w:rPr>
        <w:t xml:space="preserve"> the art of invention. </w:t>
      </w:r>
      <w:r w:rsidR="00C53458" w:rsidRPr="00624C9F">
        <w:rPr>
          <w:lang w:val="en-GB"/>
        </w:rPr>
        <w:t>To illustrate it, t</w:t>
      </w:r>
      <w:r w:rsidR="005B3D6E" w:rsidRPr="00624C9F">
        <w:rPr>
          <w:lang w:val="en-GB"/>
        </w:rPr>
        <w:t>he German Renaissance philosopher Nic</w:t>
      </w:r>
      <w:r w:rsidR="002C1DA9" w:rsidRPr="00624C9F">
        <w:rPr>
          <w:lang w:val="en-GB"/>
        </w:rPr>
        <w:t>h</w:t>
      </w:r>
      <w:r w:rsidR="005B3D6E" w:rsidRPr="00624C9F">
        <w:rPr>
          <w:lang w:val="en-GB"/>
        </w:rPr>
        <w:t xml:space="preserve">olas of Cusa used the </w:t>
      </w:r>
      <w:r w:rsidR="003D69E0" w:rsidRPr="00624C9F">
        <w:rPr>
          <w:lang w:val="en-GB"/>
        </w:rPr>
        <w:t>example</w:t>
      </w:r>
      <w:r w:rsidR="005B3D6E" w:rsidRPr="00624C9F">
        <w:rPr>
          <w:lang w:val="en-GB"/>
        </w:rPr>
        <w:t xml:space="preserve"> of making a wooden spoon</w:t>
      </w:r>
      <w:r w:rsidR="00C53458" w:rsidRPr="00624C9F">
        <w:rPr>
          <w:lang w:val="en-GB"/>
        </w:rPr>
        <w:t xml:space="preserve">. He </w:t>
      </w:r>
      <w:r w:rsidR="00386303" w:rsidRPr="00624C9F">
        <w:rPr>
          <w:lang w:val="en-GB"/>
        </w:rPr>
        <w:t xml:space="preserve">had </w:t>
      </w:r>
      <w:r w:rsidR="00C53458" w:rsidRPr="00624C9F">
        <w:rPr>
          <w:lang w:val="en-GB"/>
        </w:rPr>
        <w:t>the</w:t>
      </w:r>
      <w:r w:rsidR="00FB7AB2" w:rsidRPr="00624C9F">
        <w:rPr>
          <w:lang w:val="en-GB"/>
        </w:rPr>
        <w:t xml:space="preserve"> layman who crafts </w:t>
      </w:r>
      <w:r w:rsidR="000C77FE" w:rsidRPr="00624C9F">
        <w:rPr>
          <w:lang w:val="en-GB"/>
        </w:rPr>
        <w:t xml:space="preserve">such </w:t>
      </w:r>
      <w:r w:rsidR="00FB7AB2" w:rsidRPr="00624C9F">
        <w:rPr>
          <w:lang w:val="en-GB"/>
        </w:rPr>
        <w:t>spoon say: ‛A spoon has no other exemplar except our mind</w:t>
      </w:r>
      <w:r w:rsidR="00116903" w:rsidRPr="00624C9F">
        <w:rPr>
          <w:lang w:val="en-GB"/>
        </w:rPr>
        <w:t>’</w:t>
      </w:r>
      <w:r w:rsidR="00FB7AB2" w:rsidRPr="00624C9F">
        <w:rPr>
          <w:lang w:val="en-GB"/>
        </w:rPr>
        <w:t>s idea [of the spoon]. [...</w:t>
      </w:r>
      <w:proofErr w:type="gramStart"/>
      <w:r w:rsidR="00FB7AB2" w:rsidRPr="00624C9F">
        <w:rPr>
          <w:lang w:val="en-GB"/>
        </w:rPr>
        <w:t>]</w:t>
      </w:r>
      <w:r w:rsidR="003D69E0" w:rsidRPr="00624C9F">
        <w:rPr>
          <w:lang w:val="en-GB"/>
        </w:rPr>
        <w:t>in</w:t>
      </w:r>
      <w:proofErr w:type="gramEnd"/>
      <w:r w:rsidR="003D69E0" w:rsidRPr="00624C9F">
        <w:rPr>
          <w:lang w:val="en-GB"/>
        </w:rPr>
        <w:t xml:space="preserve"> my [work] I do not imitate the visible form of any natural object, for such forms of spoons, dishes, and jars are perfected by human artistry alone. So my artistry involves the perfecting, rather than the imitating, of created visible forms, and in this respect it is more similar to the Infinite Art.’</w:t>
      </w:r>
      <w:r w:rsidR="00196678" w:rsidRPr="00624C9F">
        <w:rPr>
          <w:rStyle w:val="Funotenzeichen"/>
          <w:lang w:val="en-GB"/>
        </w:rPr>
        <w:footnoteReference w:id="10"/>
      </w:r>
      <w:r w:rsidR="00196678" w:rsidRPr="00624C9F">
        <w:rPr>
          <w:lang w:val="en-GB"/>
        </w:rPr>
        <w:t xml:space="preserve"> </w:t>
      </w:r>
      <w:r w:rsidR="009125F3" w:rsidRPr="00624C9F">
        <w:rPr>
          <w:lang w:val="en-GB"/>
        </w:rPr>
        <w:t xml:space="preserve">– </w:t>
      </w:r>
      <w:r w:rsidR="000C77FE" w:rsidRPr="00624C9F">
        <w:rPr>
          <w:lang w:val="en-GB"/>
        </w:rPr>
        <w:t xml:space="preserve">So </w:t>
      </w:r>
      <w:r w:rsidR="009125F3" w:rsidRPr="00624C9F">
        <w:rPr>
          <w:lang w:val="en-GB"/>
        </w:rPr>
        <w:t>on the one hand</w:t>
      </w:r>
      <w:r w:rsidR="00FB7AB2" w:rsidRPr="00624C9F">
        <w:rPr>
          <w:lang w:val="en-GB"/>
        </w:rPr>
        <w:t xml:space="preserve"> imitation was </w:t>
      </w:r>
      <w:r w:rsidR="009125F3" w:rsidRPr="00624C9F">
        <w:rPr>
          <w:lang w:val="en-GB"/>
        </w:rPr>
        <w:t xml:space="preserve">discredited as mere aping, and on the other hand the </w:t>
      </w:r>
      <w:r w:rsidR="00F968A4" w:rsidRPr="00624C9F">
        <w:rPr>
          <w:lang w:val="en-GB"/>
        </w:rPr>
        <w:t xml:space="preserve">new ideal of artistic creativity was </w:t>
      </w:r>
      <w:r w:rsidR="009125F3" w:rsidRPr="00624C9F">
        <w:rPr>
          <w:lang w:val="en-GB"/>
        </w:rPr>
        <w:t>established</w:t>
      </w:r>
      <w:r w:rsidR="00F968A4" w:rsidRPr="00624C9F">
        <w:rPr>
          <w:lang w:val="en-GB"/>
        </w:rPr>
        <w:t>. Art departed from the laws of nature</w:t>
      </w:r>
      <w:r w:rsidR="00FB7AB2" w:rsidRPr="00624C9F">
        <w:rPr>
          <w:lang w:val="en-GB"/>
        </w:rPr>
        <w:t xml:space="preserve"> and </w:t>
      </w:r>
      <w:r w:rsidR="00F968A4" w:rsidRPr="00624C9F">
        <w:rPr>
          <w:lang w:val="en-GB"/>
        </w:rPr>
        <w:t>gain</w:t>
      </w:r>
      <w:r w:rsidR="00FB7AB2" w:rsidRPr="00624C9F">
        <w:rPr>
          <w:lang w:val="en-GB"/>
        </w:rPr>
        <w:t xml:space="preserve">ed </w:t>
      </w:r>
      <w:r w:rsidR="00F968A4" w:rsidRPr="00624C9F">
        <w:rPr>
          <w:lang w:val="en-GB"/>
        </w:rPr>
        <w:t>autonomy.</w:t>
      </w:r>
      <w:r w:rsidR="00196678" w:rsidRPr="00624C9F">
        <w:rPr>
          <w:rStyle w:val="Funotenzeichen"/>
          <w:lang w:val="en-GB"/>
        </w:rPr>
        <w:footnoteReference w:id="11"/>
      </w:r>
    </w:p>
    <w:p w:rsidR="00A253FB" w:rsidRPr="00624C9F" w:rsidRDefault="00A253FB" w:rsidP="008A0D2A">
      <w:pPr>
        <w:jc w:val="both"/>
        <w:rPr>
          <w:lang w:val="en-GB"/>
        </w:rPr>
      </w:pPr>
    </w:p>
    <w:p w:rsidR="00196678" w:rsidRPr="00624C9F" w:rsidRDefault="006B225F" w:rsidP="008A0D2A">
      <w:pPr>
        <w:jc w:val="both"/>
        <w:rPr>
          <w:lang w:val="en-GB"/>
        </w:rPr>
      </w:pPr>
      <w:r w:rsidRPr="00624C9F">
        <w:rPr>
          <w:lang w:val="en-GB"/>
        </w:rPr>
        <w:t xml:space="preserve">Nevertheless, there still persisted a certain tension between art’s </w:t>
      </w:r>
      <w:r w:rsidR="00BC6C76" w:rsidRPr="00624C9F">
        <w:rPr>
          <w:lang w:val="en-GB"/>
        </w:rPr>
        <w:t xml:space="preserve">attachment to </w:t>
      </w:r>
      <w:r w:rsidRPr="00624C9F">
        <w:rPr>
          <w:lang w:val="en-GB"/>
        </w:rPr>
        <w:t xml:space="preserve">nature on the one hand and its autonomy on the other. </w:t>
      </w:r>
      <w:r w:rsidR="00BC6C76" w:rsidRPr="00624C9F">
        <w:rPr>
          <w:lang w:val="en-GB"/>
        </w:rPr>
        <w:t xml:space="preserve">While </w:t>
      </w:r>
      <w:r w:rsidRPr="00624C9F">
        <w:rPr>
          <w:lang w:val="en-GB"/>
        </w:rPr>
        <w:t>mere imitation no longer sufficed, creative freedom carried the danger of succumbing to subjective mannerisms. Therefore geniuses such as</w:t>
      </w:r>
      <w:r w:rsidR="00196678" w:rsidRPr="00624C9F">
        <w:rPr>
          <w:lang w:val="en-GB"/>
        </w:rPr>
        <w:t xml:space="preserve"> Leonardo, Diderot </w:t>
      </w:r>
      <w:r w:rsidRPr="00624C9F">
        <w:rPr>
          <w:lang w:val="en-GB"/>
        </w:rPr>
        <w:t>and</w:t>
      </w:r>
      <w:r w:rsidR="00500378" w:rsidRPr="00624C9F">
        <w:rPr>
          <w:lang w:val="en-GB"/>
        </w:rPr>
        <w:t xml:space="preserve"> Kant repea</w:t>
      </w:r>
      <w:r w:rsidR="00A86391" w:rsidRPr="00624C9F">
        <w:rPr>
          <w:lang w:val="en-GB"/>
        </w:rPr>
        <w:t>tedly emphasi</w:t>
      </w:r>
      <w:r w:rsidR="001B379A" w:rsidRPr="00624C9F">
        <w:rPr>
          <w:lang w:val="en-GB"/>
        </w:rPr>
        <w:t>z</w:t>
      </w:r>
      <w:r w:rsidR="00A86391" w:rsidRPr="00624C9F">
        <w:rPr>
          <w:lang w:val="en-GB"/>
        </w:rPr>
        <w:t xml:space="preserve">ed art’s </w:t>
      </w:r>
      <w:r w:rsidR="00CC37A3" w:rsidRPr="00624C9F">
        <w:rPr>
          <w:lang w:val="en-GB"/>
        </w:rPr>
        <w:t xml:space="preserve">connectedness </w:t>
      </w:r>
      <w:r w:rsidR="00A86391" w:rsidRPr="00624C9F">
        <w:rPr>
          <w:lang w:val="en-GB"/>
        </w:rPr>
        <w:t>to nature. Leonardo granted painting supremacy over other arts, since – unlike the others – it did not falsify nature.</w:t>
      </w:r>
      <w:r w:rsidR="00196678" w:rsidRPr="00624C9F">
        <w:rPr>
          <w:rStyle w:val="Funotenzeichen"/>
          <w:lang w:val="en-GB"/>
        </w:rPr>
        <w:footnoteReference w:id="12"/>
      </w:r>
      <w:r w:rsidR="00196678" w:rsidRPr="00624C9F">
        <w:rPr>
          <w:lang w:val="en-GB"/>
        </w:rPr>
        <w:t xml:space="preserve"> Diderot </w:t>
      </w:r>
      <w:r w:rsidR="000E0FC2" w:rsidRPr="00624C9F">
        <w:rPr>
          <w:lang w:val="en-GB"/>
        </w:rPr>
        <w:t xml:space="preserve">claimed </w:t>
      </w:r>
      <w:r w:rsidR="00824159" w:rsidRPr="00624C9F">
        <w:rPr>
          <w:lang w:val="en-GB"/>
        </w:rPr>
        <w:t>that faithful representation was the highest virtue in art.</w:t>
      </w:r>
      <w:r w:rsidR="00196678" w:rsidRPr="00624C9F">
        <w:rPr>
          <w:rStyle w:val="Funotenzeichen"/>
          <w:lang w:val="en-GB"/>
        </w:rPr>
        <w:footnoteReference w:id="13"/>
      </w:r>
      <w:r w:rsidR="00196678" w:rsidRPr="00624C9F">
        <w:rPr>
          <w:lang w:val="en-GB"/>
        </w:rPr>
        <w:t xml:space="preserve"> </w:t>
      </w:r>
      <w:r w:rsidR="00824159" w:rsidRPr="00624C9F">
        <w:rPr>
          <w:lang w:val="en-GB"/>
        </w:rPr>
        <w:t>And</w:t>
      </w:r>
      <w:r w:rsidR="00E27A2B" w:rsidRPr="00624C9F">
        <w:rPr>
          <w:lang w:val="en-GB"/>
        </w:rPr>
        <w:t xml:space="preserve"> </w:t>
      </w:r>
      <w:r w:rsidR="00D31140" w:rsidRPr="00624C9F">
        <w:rPr>
          <w:lang w:val="en-GB"/>
        </w:rPr>
        <w:t xml:space="preserve">Kant </w:t>
      </w:r>
      <w:r w:rsidR="00E27A2B" w:rsidRPr="00624C9F">
        <w:rPr>
          <w:lang w:val="en-GB"/>
        </w:rPr>
        <w:t xml:space="preserve">made </w:t>
      </w:r>
      <w:r w:rsidR="00D31140" w:rsidRPr="00624C9F">
        <w:rPr>
          <w:lang w:val="en-GB"/>
        </w:rPr>
        <w:t xml:space="preserve">the </w:t>
      </w:r>
      <w:r w:rsidR="00A001D5" w:rsidRPr="00624C9F">
        <w:rPr>
          <w:lang w:val="en-GB"/>
        </w:rPr>
        <w:t xml:space="preserve">verisimilitude </w:t>
      </w:r>
      <w:r w:rsidR="00D31140" w:rsidRPr="00624C9F">
        <w:rPr>
          <w:lang w:val="en-GB"/>
        </w:rPr>
        <w:t xml:space="preserve">the criterion of artistic success: </w:t>
      </w:r>
      <w:r w:rsidR="00A001D5" w:rsidRPr="00624C9F">
        <w:rPr>
          <w:lang w:val="en-GB"/>
        </w:rPr>
        <w:t>‘Beautiful Art is an art insofar as it seems at the same time to be nature’.</w:t>
      </w:r>
      <w:r w:rsidR="00A001D5" w:rsidRPr="00624C9F">
        <w:rPr>
          <w:rStyle w:val="Funotenzeichen"/>
          <w:lang w:val="en-GB"/>
        </w:rPr>
        <w:footnoteReference w:id="14"/>
      </w:r>
    </w:p>
    <w:p w:rsidR="00A253FB" w:rsidRPr="00624C9F" w:rsidRDefault="00A253FB" w:rsidP="008A0D2A">
      <w:pPr>
        <w:pStyle w:val="Textkrper-Zeileneinzug"/>
        <w:spacing w:line="240" w:lineRule="auto"/>
        <w:ind w:firstLine="0"/>
        <w:rPr>
          <w:lang w:val="en-GB"/>
        </w:rPr>
      </w:pPr>
    </w:p>
    <w:p w:rsidR="00D86B47" w:rsidRPr="00624C9F" w:rsidRDefault="00D86B47" w:rsidP="008A0D2A">
      <w:pPr>
        <w:pStyle w:val="Textkrper-Zeileneinzug"/>
        <w:spacing w:line="240" w:lineRule="auto"/>
        <w:ind w:firstLine="0"/>
        <w:rPr>
          <w:lang w:val="en-GB"/>
        </w:rPr>
      </w:pPr>
      <w:r w:rsidRPr="00624C9F">
        <w:rPr>
          <w:lang w:val="en-GB"/>
        </w:rPr>
        <w:t xml:space="preserve">Such </w:t>
      </w:r>
      <w:r w:rsidR="0007574B" w:rsidRPr="00624C9F">
        <w:rPr>
          <w:lang w:val="en-GB"/>
        </w:rPr>
        <w:t xml:space="preserve">toing and froing </w:t>
      </w:r>
      <w:r w:rsidRPr="00624C9F">
        <w:rPr>
          <w:lang w:val="en-GB"/>
        </w:rPr>
        <w:t>between natur</w:t>
      </w:r>
      <w:r w:rsidR="00FA5C9B" w:rsidRPr="00624C9F">
        <w:rPr>
          <w:lang w:val="en-GB"/>
        </w:rPr>
        <w:t>al bonds</w:t>
      </w:r>
      <w:r w:rsidRPr="00624C9F">
        <w:rPr>
          <w:lang w:val="en-GB"/>
        </w:rPr>
        <w:t xml:space="preserve"> and </w:t>
      </w:r>
      <w:r w:rsidR="00FA5C9B" w:rsidRPr="00624C9F">
        <w:rPr>
          <w:lang w:val="en-GB"/>
        </w:rPr>
        <w:t xml:space="preserve">independence from nature </w:t>
      </w:r>
      <w:r w:rsidRPr="00624C9F">
        <w:rPr>
          <w:lang w:val="en-GB"/>
        </w:rPr>
        <w:t xml:space="preserve">will continue as long as nature and culture are considered two distinct spheres. </w:t>
      </w:r>
      <w:r w:rsidR="00F114BB" w:rsidRPr="00624C9F">
        <w:rPr>
          <w:lang w:val="en-GB"/>
        </w:rPr>
        <w:t xml:space="preserve">If nature is considered the opposite of culture, </w:t>
      </w:r>
      <w:r w:rsidR="00E27A2B" w:rsidRPr="00624C9F">
        <w:rPr>
          <w:lang w:val="en-GB"/>
        </w:rPr>
        <w:t xml:space="preserve">then </w:t>
      </w:r>
      <w:r w:rsidR="00F114BB" w:rsidRPr="00624C9F">
        <w:rPr>
          <w:lang w:val="en-GB"/>
        </w:rPr>
        <w:t xml:space="preserve">it </w:t>
      </w:r>
      <w:r w:rsidR="00E27A2B" w:rsidRPr="00624C9F">
        <w:rPr>
          <w:lang w:val="en-GB"/>
        </w:rPr>
        <w:t xml:space="preserve">will inevitably be </w:t>
      </w:r>
      <w:r w:rsidR="00F114BB" w:rsidRPr="00624C9F">
        <w:rPr>
          <w:lang w:val="en-GB"/>
        </w:rPr>
        <w:t xml:space="preserve">the object of both longing and rejection – therefore art will forever swing </w:t>
      </w:r>
      <w:r w:rsidR="0007574B" w:rsidRPr="00624C9F">
        <w:rPr>
          <w:lang w:val="en-GB"/>
        </w:rPr>
        <w:t xml:space="preserve">between </w:t>
      </w:r>
      <w:r w:rsidR="00F114BB" w:rsidRPr="00624C9F">
        <w:rPr>
          <w:lang w:val="en-GB"/>
        </w:rPr>
        <w:t xml:space="preserve">submission to nature and its own sovereignty. A change will </w:t>
      </w:r>
      <w:r w:rsidR="00D87425" w:rsidRPr="00624C9F">
        <w:rPr>
          <w:lang w:val="en-GB"/>
        </w:rPr>
        <w:t xml:space="preserve">come </w:t>
      </w:r>
      <w:r w:rsidR="0007574B" w:rsidRPr="00624C9F">
        <w:rPr>
          <w:lang w:val="en-GB"/>
        </w:rPr>
        <w:t xml:space="preserve">only </w:t>
      </w:r>
      <w:r w:rsidR="00F114BB" w:rsidRPr="00624C9F">
        <w:rPr>
          <w:lang w:val="en-GB"/>
        </w:rPr>
        <w:t xml:space="preserve">when we begin to </w:t>
      </w:r>
      <w:r w:rsidR="00FA5C9B" w:rsidRPr="00624C9F">
        <w:rPr>
          <w:lang w:val="en-GB"/>
        </w:rPr>
        <w:t xml:space="preserve">understand </w:t>
      </w:r>
      <w:r w:rsidR="00F114BB" w:rsidRPr="00624C9F">
        <w:rPr>
          <w:lang w:val="en-GB"/>
        </w:rPr>
        <w:t xml:space="preserve">nature and culture not as opposites but as a continuum </w:t>
      </w:r>
      <w:r w:rsidR="0007574B" w:rsidRPr="00624C9F">
        <w:rPr>
          <w:lang w:val="en-GB"/>
        </w:rPr>
        <w:t xml:space="preserve">and </w:t>
      </w:r>
      <w:r w:rsidR="00F114BB" w:rsidRPr="00624C9F">
        <w:rPr>
          <w:lang w:val="en-GB"/>
        </w:rPr>
        <w:t xml:space="preserve">when </w:t>
      </w:r>
      <w:r w:rsidR="0007574B" w:rsidRPr="00624C9F">
        <w:rPr>
          <w:lang w:val="en-GB"/>
        </w:rPr>
        <w:t xml:space="preserve">therefore </w:t>
      </w:r>
      <w:r w:rsidR="00D9602C" w:rsidRPr="00624C9F">
        <w:rPr>
          <w:lang w:val="en-GB"/>
        </w:rPr>
        <w:t>art and aesthetics</w:t>
      </w:r>
      <w:r w:rsidR="00F114BB" w:rsidRPr="00624C9F">
        <w:rPr>
          <w:lang w:val="en-GB"/>
        </w:rPr>
        <w:t xml:space="preserve"> </w:t>
      </w:r>
      <w:r w:rsidR="0007574B" w:rsidRPr="00624C9F">
        <w:rPr>
          <w:lang w:val="en-GB"/>
        </w:rPr>
        <w:t xml:space="preserve">can be viewed </w:t>
      </w:r>
      <w:r w:rsidR="00F114BB" w:rsidRPr="00624C9F">
        <w:rPr>
          <w:lang w:val="en-GB"/>
        </w:rPr>
        <w:t>as emerging products of nature.</w:t>
      </w:r>
    </w:p>
    <w:p w:rsidR="00671D90" w:rsidRPr="00624C9F" w:rsidRDefault="00671D90" w:rsidP="008A0D2A">
      <w:pPr>
        <w:rPr>
          <w:lang w:val="en-GB"/>
        </w:rPr>
      </w:pPr>
      <w:r w:rsidRPr="00624C9F">
        <w:rPr>
          <w:lang w:val="en-GB"/>
        </w:rPr>
        <w:br w:type="page"/>
      </w:r>
    </w:p>
    <w:p w:rsidR="00025B26" w:rsidRPr="00624C9F" w:rsidRDefault="00025B26" w:rsidP="008A0D2A">
      <w:pPr>
        <w:rPr>
          <w:lang w:val="en-GB"/>
        </w:rPr>
      </w:pPr>
    </w:p>
    <w:p w:rsidR="00223C0A" w:rsidRPr="00624C9F" w:rsidRDefault="00223C0A" w:rsidP="008A0D2A">
      <w:pPr>
        <w:jc w:val="center"/>
        <w:rPr>
          <w:b/>
          <w:lang w:val="en-GB"/>
        </w:rPr>
      </w:pPr>
      <w:r w:rsidRPr="00624C9F">
        <w:rPr>
          <w:b/>
          <w:lang w:val="en-GB"/>
        </w:rPr>
        <w:t>The evolutionary continuum between nature and art</w:t>
      </w:r>
    </w:p>
    <w:p w:rsidR="00196678" w:rsidRPr="00624C9F" w:rsidRDefault="00196678" w:rsidP="008A0D2A">
      <w:pPr>
        <w:ind w:firstLine="709"/>
        <w:rPr>
          <w:b/>
          <w:lang w:val="pl-PL"/>
        </w:rPr>
      </w:pPr>
    </w:p>
    <w:p w:rsidR="00E27A2B" w:rsidRPr="00624C9F" w:rsidRDefault="00D87425" w:rsidP="008A0D2A">
      <w:pPr>
        <w:jc w:val="both"/>
        <w:rPr>
          <w:lang w:val="en-GB"/>
        </w:rPr>
      </w:pPr>
      <w:r w:rsidRPr="00624C9F">
        <w:rPr>
          <w:lang w:val="en-GB"/>
        </w:rPr>
        <w:t xml:space="preserve">This </w:t>
      </w:r>
      <w:r w:rsidR="00FA5C9B" w:rsidRPr="00624C9F">
        <w:rPr>
          <w:lang w:val="en-GB"/>
        </w:rPr>
        <w:t xml:space="preserve">perspective </w:t>
      </w:r>
      <w:r w:rsidR="00E27A2B" w:rsidRPr="00624C9F">
        <w:rPr>
          <w:lang w:val="en-GB"/>
        </w:rPr>
        <w:t>gain</w:t>
      </w:r>
      <w:r w:rsidR="00116903" w:rsidRPr="00624C9F">
        <w:rPr>
          <w:lang w:val="en-GB"/>
        </w:rPr>
        <w:t>ed</w:t>
      </w:r>
      <w:r w:rsidR="00E27A2B" w:rsidRPr="00624C9F">
        <w:rPr>
          <w:lang w:val="en-GB"/>
        </w:rPr>
        <w:t xml:space="preserve"> ground </w:t>
      </w:r>
      <w:r w:rsidRPr="00624C9F">
        <w:rPr>
          <w:lang w:val="en-GB"/>
        </w:rPr>
        <w:t>i</w:t>
      </w:r>
      <w:r w:rsidR="00223C0A" w:rsidRPr="00624C9F">
        <w:rPr>
          <w:lang w:val="en-GB"/>
        </w:rPr>
        <w:t>n the 19</w:t>
      </w:r>
      <w:r w:rsidR="00223C0A" w:rsidRPr="00624C9F">
        <w:rPr>
          <w:vertAlign w:val="superscript"/>
          <w:lang w:val="en-GB"/>
        </w:rPr>
        <w:t>th</w:t>
      </w:r>
      <w:r w:rsidR="00223C0A" w:rsidRPr="00624C9F">
        <w:rPr>
          <w:lang w:val="en-GB"/>
        </w:rPr>
        <w:t xml:space="preserve"> century</w:t>
      </w:r>
      <w:r w:rsidRPr="00624C9F">
        <w:rPr>
          <w:lang w:val="en-GB"/>
        </w:rPr>
        <w:t xml:space="preserve"> in the wake of </w:t>
      </w:r>
      <w:r w:rsidR="00196678" w:rsidRPr="00624C9F">
        <w:rPr>
          <w:lang w:val="en-GB"/>
        </w:rPr>
        <w:t>Charles Darwin</w:t>
      </w:r>
      <w:r w:rsidR="00223C0A" w:rsidRPr="00624C9F">
        <w:rPr>
          <w:lang w:val="en-GB"/>
        </w:rPr>
        <w:t>’</w:t>
      </w:r>
      <w:r w:rsidR="009904BB" w:rsidRPr="00624C9F">
        <w:rPr>
          <w:lang w:val="en-GB"/>
        </w:rPr>
        <w:t>s</w:t>
      </w:r>
      <w:r w:rsidR="00223C0A" w:rsidRPr="00624C9F">
        <w:rPr>
          <w:lang w:val="en-GB"/>
        </w:rPr>
        <w:t xml:space="preserve"> theory of evolution and </w:t>
      </w:r>
      <w:r w:rsidRPr="00624C9F">
        <w:rPr>
          <w:lang w:val="en-GB"/>
        </w:rPr>
        <w:t xml:space="preserve">of his and </w:t>
      </w:r>
      <w:r w:rsidR="00223C0A" w:rsidRPr="00624C9F">
        <w:rPr>
          <w:lang w:val="en-GB"/>
        </w:rPr>
        <w:t>Ernst Haeck</w:t>
      </w:r>
      <w:r w:rsidR="00433C22" w:rsidRPr="00624C9F">
        <w:rPr>
          <w:lang w:val="en-GB"/>
        </w:rPr>
        <w:t>e</w:t>
      </w:r>
      <w:r w:rsidR="00223C0A" w:rsidRPr="00624C9F">
        <w:rPr>
          <w:lang w:val="en-GB"/>
        </w:rPr>
        <w:t>l</w:t>
      </w:r>
      <w:r w:rsidRPr="00624C9F">
        <w:rPr>
          <w:lang w:val="en-GB"/>
        </w:rPr>
        <w:t>’s concept of evolutionary aesthetic</w:t>
      </w:r>
      <w:r w:rsidR="00E27A2B" w:rsidRPr="00624C9F">
        <w:rPr>
          <w:lang w:val="en-GB"/>
        </w:rPr>
        <w:t>s.</w:t>
      </w:r>
    </w:p>
    <w:p w:rsidR="00A253FB" w:rsidRPr="00624C9F" w:rsidRDefault="00A253FB" w:rsidP="008A0D2A">
      <w:pPr>
        <w:jc w:val="both"/>
        <w:rPr>
          <w:lang w:val="en-GB"/>
        </w:rPr>
      </w:pPr>
    </w:p>
    <w:p w:rsidR="00EC585A" w:rsidRPr="00624C9F" w:rsidRDefault="00E27A2B" w:rsidP="008A0D2A">
      <w:pPr>
        <w:jc w:val="both"/>
        <w:rPr>
          <w:iCs/>
          <w:lang w:val="en-GB"/>
        </w:rPr>
      </w:pPr>
      <w:r w:rsidRPr="00624C9F">
        <w:rPr>
          <w:lang w:val="en-GB"/>
        </w:rPr>
        <w:t xml:space="preserve">Haeckel, </w:t>
      </w:r>
      <w:r w:rsidR="009904BB" w:rsidRPr="00624C9F">
        <w:rPr>
          <w:lang w:val="en-GB"/>
        </w:rPr>
        <w:t xml:space="preserve">who propagated </w:t>
      </w:r>
      <w:r w:rsidR="00196678" w:rsidRPr="00624C9F">
        <w:rPr>
          <w:lang w:val="en-GB"/>
        </w:rPr>
        <w:t>Darwin</w:t>
      </w:r>
      <w:r w:rsidR="009904BB" w:rsidRPr="00624C9F">
        <w:rPr>
          <w:lang w:val="en-GB"/>
        </w:rPr>
        <w:t xml:space="preserve"> in German-speaking </w:t>
      </w:r>
      <w:r w:rsidR="00D61F16" w:rsidRPr="00624C9F">
        <w:rPr>
          <w:lang w:val="en-GB"/>
        </w:rPr>
        <w:t>countries</w:t>
      </w:r>
      <w:r w:rsidR="009904BB" w:rsidRPr="00624C9F">
        <w:rPr>
          <w:lang w:val="en-GB"/>
        </w:rPr>
        <w:t xml:space="preserve">, was fascinated by the wealth of natural beauty. Nature </w:t>
      </w:r>
      <w:r w:rsidR="002E33F6" w:rsidRPr="00624C9F">
        <w:rPr>
          <w:lang w:val="en-GB"/>
        </w:rPr>
        <w:t xml:space="preserve">produces </w:t>
      </w:r>
      <w:r w:rsidR="009904BB" w:rsidRPr="00624C9F">
        <w:rPr>
          <w:lang w:val="en-GB"/>
        </w:rPr>
        <w:t xml:space="preserve">formations of extraordinary beauty that </w:t>
      </w:r>
      <w:r w:rsidR="00AD4CFE" w:rsidRPr="00624C9F">
        <w:rPr>
          <w:lang w:val="en-GB"/>
        </w:rPr>
        <w:t xml:space="preserve">are </w:t>
      </w:r>
      <w:r w:rsidR="009904BB" w:rsidRPr="00624C9F">
        <w:rPr>
          <w:lang w:val="en-GB"/>
        </w:rPr>
        <w:t xml:space="preserve">to be acknowledged as models for art. </w:t>
      </w:r>
      <w:r w:rsidR="008D0363" w:rsidRPr="00624C9F">
        <w:rPr>
          <w:lang w:val="en-GB"/>
        </w:rPr>
        <w:t xml:space="preserve">In the </w:t>
      </w:r>
      <w:r w:rsidR="00577536" w:rsidRPr="00624C9F">
        <w:rPr>
          <w:i/>
          <w:lang w:val="en-GB"/>
        </w:rPr>
        <w:t>Preface</w:t>
      </w:r>
      <w:r w:rsidR="00577536" w:rsidRPr="00624C9F">
        <w:rPr>
          <w:lang w:val="en-GB"/>
        </w:rPr>
        <w:t xml:space="preserve"> </w:t>
      </w:r>
      <w:r w:rsidR="008D0363" w:rsidRPr="00624C9F">
        <w:rPr>
          <w:lang w:val="en-GB"/>
        </w:rPr>
        <w:t xml:space="preserve">to his </w:t>
      </w:r>
      <w:r w:rsidR="008D0363" w:rsidRPr="00624C9F">
        <w:rPr>
          <w:i/>
          <w:lang w:val="en-GB"/>
        </w:rPr>
        <w:t>Art Forms in Nature</w:t>
      </w:r>
      <w:r w:rsidR="008D0363" w:rsidRPr="00624C9F">
        <w:rPr>
          <w:lang w:val="en-GB"/>
        </w:rPr>
        <w:t>,</w:t>
      </w:r>
      <w:r w:rsidR="008D0363" w:rsidRPr="00624C9F">
        <w:rPr>
          <w:rStyle w:val="Funotenzeichen"/>
          <w:lang w:val="en-GB"/>
        </w:rPr>
        <w:footnoteReference w:id="15"/>
      </w:r>
      <w:r w:rsidR="008D0363" w:rsidRPr="00624C9F">
        <w:rPr>
          <w:lang w:val="en-GB"/>
        </w:rPr>
        <w:t xml:space="preserve"> H</w:t>
      </w:r>
      <w:r w:rsidR="009904BB" w:rsidRPr="00624C9F">
        <w:rPr>
          <w:lang w:val="en-GB"/>
        </w:rPr>
        <w:t>aeck</w:t>
      </w:r>
      <w:r w:rsidR="008D0363" w:rsidRPr="00624C9F">
        <w:rPr>
          <w:lang w:val="en-GB"/>
        </w:rPr>
        <w:t>e</w:t>
      </w:r>
      <w:r w:rsidR="009904BB" w:rsidRPr="00624C9F">
        <w:rPr>
          <w:lang w:val="en-GB"/>
        </w:rPr>
        <w:t>l wrote</w:t>
      </w:r>
      <w:r w:rsidR="00FD0AF5" w:rsidRPr="00624C9F">
        <w:rPr>
          <w:lang w:val="en-GB"/>
        </w:rPr>
        <w:t>:</w:t>
      </w:r>
      <w:r w:rsidR="00EC585A" w:rsidRPr="00624C9F">
        <w:rPr>
          <w:lang w:val="en-GB"/>
        </w:rPr>
        <w:t xml:space="preserve"> </w:t>
      </w:r>
      <w:r w:rsidR="00FD0AF5" w:rsidRPr="00624C9F">
        <w:rPr>
          <w:lang w:val="en-GB"/>
        </w:rPr>
        <w:t>‘</w:t>
      </w:r>
      <w:r w:rsidR="00FD0AF5" w:rsidRPr="00624C9F">
        <w:rPr>
          <w:iCs/>
          <w:lang w:val="en-GB"/>
        </w:rPr>
        <w:t>Nature</w:t>
      </w:r>
      <w:r w:rsidR="00FD0AF5" w:rsidRPr="00624C9F">
        <w:rPr>
          <w:lang w:val="en-GB"/>
        </w:rPr>
        <w:t xml:space="preserve"> has </w:t>
      </w:r>
      <w:r w:rsidR="00FD0AF5" w:rsidRPr="00624C9F">
        <w:rPr>
          <w:iCs/>
          <w:lang w:val="en-GB"/>
        </w:rPr>
        <w:t>produced</w:t>
      </w:r>
      <w:r w:rsidR="00FD0AF5" w:rsidRPr="00624C9F">
        <w:rPr>
          <w:lang w:val="en-GB"/>
        </w:rPr>
        <w:t xml:space="preserve"> in its womb an </w:t>
      </w:r>
      <w:r w:rsidR="00FD0AF5" w:rsidRPr="00624C9F">
        <w:rPr>
          <w:iCs/>
          <w:lang w:val="en-GB"/>
        </w:rPr>
        <w:t>inexhaustible</w:t>
      </w:r>
      <w:r w:rsidR="00FD0AF5" w:rsidRPr="00624C9F">
        <w:rPr>
          <w:lang w:val="en-GB"/>
        </w:rPr>
        <w:t xml:space="preserve"> wealth of </w:t>
      </w:r>
      <w:r w:rsidR="00FD0AF5" w:rsidRPr="00624C9F">
        <w:rPr>
          <w:iCs/>
          <w:lang w:val="en-GB"/>
        </w:rPr>
        <w:t>wonderful creatures, which in their beauty and diversity far exceed all the art forms ever created by the mankind’.</w:t>
      </w:r>
      <w:r w:rsidR="00196678" w:rsidRPr="00624C9F">
        <w:rPr>
          <w:rStyle w:val="Funotenzeichen"/>
          <w:lang w:val="en-GB"/>
        </w:rPr>
        <w:footnoteReference w:id="16"/>
      </w:r>
    </w:p>
    <w:p w:rsidR="00A253FB" w:rsidRPr="00624C9F" w:rsidRDefault="00A253FB" w:rsidP="008A0D2A">
      <w:pPr>
        <w:jc w:val="both"/>
        <w:rPr>
          <w:lang w:val="en-GB"/>
        </w:rPr>
      </w:pPr>
    </w:p>
    <w:p w:rsidR="00AD4CFE" w:rsidRPr="00624C9F" w:rsidRDefault="0051042D" w:rsidP="008A0D2A">
      <w:pPr>
        <w:jc w:val="both"/>
        <w:rPr>
          <w:iCs/>
          <w:lang w:val="en-GB"/>
        </w:rPr>
      </w:pPr>
      <w:r w:rsidRPr="00624C9F">
        <w:rPr>
          <w:lang w:val="en-GB"/>
        </w:rPr>
        <w:t>H</w:t>
      </w:r>
      <w:r w:rsidR="00E27A2B" w:rsidRPr="00624C9F">
        <w:rPr>
          <w:lang w:val="en-GB"/>
        </w:rPr>
        <w:t xml:space="preserve">aeckel’s </w:t>
      </w:r>
      <w:r w:rsidRPr="00624C9F">
        <w:rPr>
          <w:lang w:val="en-GB"/>
        </w:rPr>
        <w:t xml:space="preserve">drawings </w:t>
      </w:r>
      <w:r w:rsidR="00D61F16" w:rsidRPr="00624C9F">
        <w:rPr>
          <w:lang w:val="en-GB"/>
        </w:rPr>
        <w:t xml:space="preserve">for </w:t>
      </w:r>
      <w:r w:rsidRPr="00624C9F">
        <w:rPr>
          <w:lang w:val="en-GB"/>
        </w:rPr>
        <w:t xml:space="preserve">the book demonstrated his point. The work had a tremendous influence on contemporary art, for example such art nouveau artists as </w:t>
      </w:r>
      <w:r w:rsidR="00196678" w:rsidRPr="00624C9F">
        <w:rPr>
          <w:lang w:val="en-GB"/>
        </w:rPr>
        <w:t xml:space="preserve">Hermann Obrist, Joseph Maria Olbrich, August Endell </w:t>
      </w:r>
      <w:r w:rsidRPr="00624C9F">
        <w:rPr>
          <w:lang w:val="en-GB"/>
        </w:rPr>
        <w:t xml:space="preserve">and </w:t>
      </w:r>
      <w:r w:rsidR="00196678" w:rsidRPr="00624C9F">
        <w:rPr>
          <w:lang w:val="en-GB"/>
        </w:rPr>
        <w:t>Louis Comfort Tiffany</w:t>
      </w:r>
      <w:r w:rsidRPr="00624C9F">
        <w:rPr>
          <w:lang w:val="en-GB"/>
        </w:rPr>
        <w:t>.</w:t>
      </w:r>
      <w:r w:rsidR="00C922D5" w:rsidRPr="00624C9F">
        <w:rPr>
          <w:lang w:val="en-GB"/>
        </w:rPr>
        <w:t xml:space="preserve"> Haeckel’s plates </w:t>
      </w:r>
      <w:r w:rsidR="00E27A2B" w:rsidRPr="00624C9F">
        <w:rPr>
          <w:lang w:val="en-GB"/>
        </w:rPr>
        <w:t xml:space="preserve">even </w:t>
      </w:r>
      <w:r w:rsidR="00C922D5" w:rsidRPr="00624C9F">
        <w:rPr>
          <w:lang w:val="en-GB"/>
        </w:rPr>
        <w:t xml:space="preserve">inspired </w:t>
      </w:r>
      <w:r w:rsidR="00D61F16" w:rsidRPr="00624C9F">
        <w:rPr>
          <w:lang w:val="en-GB"/>
        </w:rPr>
        <w:t xml:space="preserve">the famous portal that </w:t>
      </w:r>
      <w:r w:rsidR="00196678" w:rsidRPr="00624C9F">
        <w:rPr>
          <w:lang w:val="en-GB"/>
        </w:rPr>
        <w:t>René Binet</w:t>
      </w:r>
      <w:r w:rsidR="00C922D5" w:rsidRPr="00624C9F">
        <w:rPr>
          <w:lang w:val="en-GB"/>
        </w:rPr>
        <w:t xml:space="preserve"> designed for the World Exhibition in Paris in </w:t>
      </w:r>
      <w:r w:rsidR="00196678" w:rsidRPr="00624C9F">
        <w:rPr>
          <w:lang w:val="en-GB"/>
        </w:rPr>
        <w:t>1900</w:t>
      </w:r>
      <w:r w:rsidR="00C922D5" w:rsidRPr="00624C9F">
        <w:rPr>
          <w:lang w:val="en-GB"/>
        </w:rPr>
        <w:t>.</w:t>
      </w:r>
      <w:r w:rsidR="00196678" w:rsidRPr="00624C9F">
        <w:rPr>
          <w:rStyle w:val="Funotenzeichen"/>
          <w:lang w:val="en-GB"/>
        </w:rPr>
        <w:footnoteReference w:id="17"/>
      </w:r>
      <w:r w:rsidR="00C922D5" w:rsidRPr="00624C9F">
        <w:rPr>
          <w:lang w:val="en-GB"/>
        </w:rPr>
        <w:t xml:space="preserve"> </w:t>
      </w:r>
      <w:r w:rsidR="00AD4CFE" w:rsidRPr="00624C9F">
        <w:rPr>
          <w:iCs/>
          <w:lang w:val="en-GB"/>
        </w:rPr>
        <w:t>In the face of nature</w:t>
      </w:r>
      <w:r w:rsidR="006E52DD" w:rsidRPr="00624C9F">
        <w:rPr>
          <w:iCs/>
          <w:lang w:val="en-GB"/>
        </w:rPr>
        <w:t>’</w:t>
      </w:r>
      <w:r w:rsidR="00AD4CFE" w:rsidRPr="00624C9F">
        <w:rPr>
          <w:iCs/>
          <w:lang w:val="en-GB"/>
        </w:rPr>
        <w:t xml:space="preserve">s art forms, art </w:t>
      </w:r>
      <w:r w:rsidR="00E27A2B" w:rsidRPr="00624C9F">
        <w:rPr>
          <w:iCs/>
          <w:lang w:val="en-GB"/>
        </w:rPr>
        <w:t xml:space="preserve">must </w:t>
      </w:r>
      <w:r w:rsidR="00AD4CFE" w:rsidRPr="00624C9F">
        <w:rPr>
          <w:iCs/>
          <w:lang w:val="en-GB"/>
        </w:rPr>
        <w:t xml:space="preserve">no longer distance itself from nature, but can follow it, be inspired by it, continue </w:t>
      </w:r>
      <w:r w:rsidR="00F0652E" w:rsidRPr="00624C9F">
        <w:rPr>
          <w:iCs/>
          <w:lang w:val="en-GB"/>
        </w:rPr>
        <w:t xml:space="preserve">the </w:t>
      </w:r>
      <w:r w:rsidR="00AD4CFE" w:rsidRPr="00624C9F">
        <w:rPr>
          <w:iCs/>
          <w:lang w:val="en-GB"/>
        </w:rPr>
        <w:t>work</w:t>
      </w:r>
      <w:r w:rsidR="00F0652E" w:rsidRPr="00624C9F">
        <w:rPr>
          <w:iCs/>
          <w:lang w:val="en-GB"/>
        </w:rPr>
        <w:t xml:space="preserve"> of nature</w:t>
      </w:r>
      <w:r w:rsidR="00AD4CFE" w:rsidRPr="00624C9F">
        <w:rPr>
          <w:iCs/>
          <w:lang w:val="en-GB"/>
        </w:rPr>
        <w:t>.</w:t>
      </w:r>
    </w:p>
    <w:p w:rsidR="00A253FB" w:rsidRPr="00624C9F" w:rsidRDefault="00A253FB" w:rsidP="008A0D2A">
      <w:pPr>
        <w:jc w:val="both"/>
        <w:rPr>
          <w:lang w:val="en-GB"/>
        </w:rPr>
      </w:pPr>
    </w:p>
    <w:p w:rsidR="00376C5C" w:rsidRPr="00624C9F" w:rsidRDefault="00AD4CFE" w:rsidP="008A0D2A">
      <w:pPr>
        <w:jc w:val="both"/>
        <w:rPr>
          <w:lang w:val="en-GB"/>
        </w:rPr>
      </w:pPr>
      <w:r w:rsidRPr="00624C9F">
        <w:rPr>
          <w:lang w:val="en-GB"/>
        </w:rPr>
        <w:t>Haeckel not only admire</w:t>
      </w:r>
      <w:r w:rsidR="00F0652E" w:rsidRPr="00624C9F">
        <w:rPr>
          <w:lang w:val="en-GB"/>
        </w:rPr>
        <w:t>d</w:t>
      </w:r>
      <w:r w:rsidRPr="00624C9F">
        <w:rPr>
          <w:lang w:val="en-GB"/>
        </w:rPr>
        <w:t xml:space="preserve"> the beauty of nature, but also </w:t>
      </w:r>
      <w:r w:rsidR="00F0652E" w:rsidRPr="00624C9F">
        <w:rPr>
          <w:lang w:val="en-GB"/>
        </w:rPr>
        <w:t xml:space="preserve">understood </w:t>
      </w:r>
      <w:r w:rsidRPr="00624C9F">
        <w:rPr>
          <w:lang w:val="en-GB"/>
        </w:rPr>
        <w:t>that nature driv</w:t>
      </w:r>
      <w:r w:rsidR="006E52DD" w:rsidRPr="00624C9F">
        <w:rPr>
          <w:lang w:val="en-GB"/>
        </w:rPr>
        <w:t xml:space="preserve">es </w:t>
      </w:r>
      <w:r w:rsidRPr="00624C9F">
        <w:rPr>
          <w:lang w:val="en-GB"/>
        </w:rPr>
        <w:t xml:space="preserve">itself forward through its artistic production, that art production is </w:t>
      </w:r>
      <w:r w:rsidR="00EC585A" w:rsidRPr="00624C9F">
        <w:rPr>
          <w:lang w:val="en-GB"/>
        </w:rPr>
        <w:t xml:space="preserve">in fact </w:t>
      </w:r>
      <w:r w:rsidRPr="00624C9F">
        <w:rPr>
          <w:lang w:val="en-GB"/>
        </w:rPr>
        <w:t xml:space="preserve">a process of </w:t>
      </w:r>
      <w:r w:rsidR="00E00E38" w:rsidRPr="00624C9F">
        <w:rPr>
          <w:lang w:val="en-GB"/>
        </w:rPr>
        <w:t>reality’s self-</w:t>
      </w:r>
      <w:r w:rsidRPr="00624C9F">
        <w:rPr>
          <w:lang w:val="en-GB"/>
        </w:rPr>
        <w:t>enhan</w:t>
      </w:r>
      <w:r w:rsidR="00E00E38" w:rsidRPr="00624C9F">
        <w:rPr>
          <w:lang w:val="en-GB"/>
        </w:rPr>
        <w:t xml:space="preserve">cement. Thus the old antithesis between reality and art </w:t>
      </w:r>
      <w:r w:rsidR="00EC585A" w:rsidRPr="00624C9F">
        <w:rPr>
          <w:lang w:val="en-GB"/>
        </w:rPr>
        <w:t>wa</w:t>
      </w:r>
      <w:r w:rsidR="00E00E38" w:rsidRPr="00624C9F">
        <w:rPr>
          <w:lang w:val="en-GB"/>
        </w:rPr>
        <w:t xml:space="preserve">s blown away. Art is a strategy of nature itself. Art does not stand in opposition to nature, but stems from it and is inherent </w:t>
      </w:r>
      <w:r w:rsidR="00A001D5" w:rsidRPr="00624C9F">
        <w:rPr>
          <w:lang w:val="en-GB"/>
        </w:rPr>
        <w:t xml:space="preserve">in </w:t>
      </w:r>
      <w:r w:rsidR="00E00E38" w:rsidRPr="00624C9F">
        <w:rPr>
          <w:lang w:val="en-GB"/>
        </w:rPr>
        <w:t>it.</w:t>
      </w:r>
    </w:p>
    <w:p w:rsidR="00A253FB" w:rsidRPr="00624C9F" w:rsidRDefault="00A253FB" w:rsidP="008A0D2A">
      <w:pPr>
        <w:jc w:val="both"/>
        <w:rPr>
          <w:lang w:val="en-GB"/>
        </w:rPr>
      </w:pPr>
    </w:p>
    <w:p w:rsidR="00196678" w:rsidRPr="00624C9F" w:rsidRDefault="00196678" w:rsidP="008A0D2A">
      <w:pPr>
        <w:jc w:val="both"/>
        <w:rPr>
          <w:lang w:val="en-GB"/>
        </w:rPr>
      </w:pPr>
      <w:r w:rsidRPr="00624C9F">
        <w:rPr>
          <w:lang w:val="en-GB"/>
        </w:rPr>
        <w:t xml:space="preserve">Darwin </w:t>
      </w:r>
      <w:r w:rsidR="00454A96" w:rsidRPr="00624C9F">
        <w:rPr>
          <w:lang w:val="en-GB"/>
        </w:rPr>
        <w:t>went a step further. He maintained that</w:t>
      </w:r>
      <w:r w:rsidR="000462EA" w:rsidRPr="00624C9F">
        <w:rPr>
          <w:lang w:val="en-GB"/>
        </w:rPr>
        <w:t xml:space="preserve"> it was</w:t>
      </w:r>
      <w:r w:rsidR="00454A96" w:rsidRPr="00624C9F">
        <w:rPr>
          <w:lang w:val="en-GB"/>
        </w:rPr>
        <w:t xml:space="preserve"> not only miraculously beautiful creations </w:t>
      </w:r>
      <w:r w:rsidR="000462EA" w:rsidRPr="00624C9F">
        <w:rPr>
          <w:lang w:val="en-GB"/>
        </w:rPr>
        <w:t xml:space="preserve">that </w:t>
      </w:r>
      <w:r w:rsidR="00454A96" w:rsidRPr="00624C9F">
        <w:rPr>
          <w:lang w:val="en-GB"/>
        </w:rPr>
        <w:t>c</w:t>
      </w:r>
      <w:r w:rsidR="000462EA" w:rsidRPr="00624C9F">
        <w:rPr>
          <w:lang w:val="en-GB"/>
        </w:rPr>
        <w:t>a</w:t>
      </w:r>
      <w:r w:rsidR="00454A96" w:rsidRPr="00624C9F">
        <w:rPr>
          <w:lang w:val="en-GB"/>
        </w:rPr>
        <w:t>me from nature</w:t>
      </w:r>
      <w:r w:rsidR="00EC585A" w:rsidRPr="00624C9F">
        <w:rPr>
          <w:lang w:val="en-GB"/>
        </w:rPr>
        <w:t xml:space="preserve">, </w:t>
      </w:r>
      <w:r w:rsidR="00454A96" w:rsidRPr="00624C9F">
        <w:rPr>
          <w:lang w:val="en-GB"/>
        </w:rPr>
        <w:t xml:space="preserve">but also </w:t>
      </w:r>
      <w:r w:rsidR="00454A96" w:rsidRPr="00624C9F">
        <w:rPr>
          <w:i/>
          <w:lang w:val="en-GB"/>
        </w:rPr>
        <w:t>aesthet</w:t>
      </w:r>
      <w:r w:rsidR="000462EA" w:rsidRPr="00624C9F">
        <w:rPr>
          <w:i/>
          <w:lang w:val="en-GB"/>
        </w:rPr>
        <w:t>ic</w:t>
      </w:r>
      <w:r w:rsidR="00454A96" w:rsidRPr="00624C9F">
        <w:rPr>
          <w:i/>
          <w:lang w:val="en-GB"/>
        </w:rPr>
        <w:t xml:space="preserve"> attitude</w:t>
      </w:r>
      <w:r w:rsidR="00E00E38" w:rsidRPr="00624C9F">
        <w:rPr>
          <w:lang w:val="en-GB"/>
        </w:rPr>
        <w:t xml:space="preserve"> and </w:t>
      </w:r>
      <w:r w:rsidR="00E00E38" w:rsidRPr="00624C9F">
        <w:rPr>
          <w:i/>
          <w:lang w:val="en-GB"/>
        </w:rPr>
        <w:t>aesthetic sense</w:t>
      </w:r>
      <w:r w:rsidR="00E00E38" w:rsidRPr="00624C9F">
        <w:rPr>
          <w:lang w:val="en-GB"/>
        </w:rPr>
        <w:t>.</w:t>
      </w:r>
      <w:r w:rsidR="00942E4C" w:rsidRPr="00624C9F">
        <w:rPr>
          <w:lang w:val="en-GB"/>
        </w:rPr>
        <w:t xml:space="preserve"> The second volume of Darwin’s </w:t>
      </w:r>
      <w:r w:rsidR="00942E4C" w:rsidRPr="00624C9F">
        <w:rPr>
          <w:i/>
          <w:lang w:val="en-GB"/>
        </w:rPr>
        <w:t>Descent of Man</w:t>
      </w:r>
      <w:r w:rsidR="00942E4C" w:rsidRPr="00624C9F">
        <w:rPr>
          <w:lang w:val="en-GB"/>
        </w:rPr>
        <w:t xml:space="preserve">, published in 1871, </w:t>
      </w:r>
      <w:r w:rsidR="00FA5C9B" w:rsidRPr="00624C9F">
        <w:rPr>
          <w:lang w:val="en-GB"/>
        </w:rPr>
        <w:t xml:space="preserve">demonstrates </w:t>
      </w:r>
      <w:r w:rsidR="00942E4C" w:rsidRPr="00624C9F">
        <w:rPr>
          <w:lang w:val="en-GB"/>
        </w:rPr>
        <w:t>that aesthetics was born in the animal</w:t>
      </w:r>
      <w:r w:rsidR="00E00E38" w:rsidRPr="00624C9F">
        <w:rPr>
          <w:lang w:val="en-GB"/>
        </w:rPr>
        <w:t xml:space="preserve"> kingdom </w:t>
      </w:r>
      <w:r w:rsidR="00942E4C" w:rsidRPr="00624C9F">
        <w:rPr>
          <w:lang w:val="en-GB"/>
        </w:rPr>
        <w:t xml:space="preserve">and did not </w:t>
      </w:r>
      <w:r w:rsidR="00E00E38" w:rsidRPr="00624C9F">
        <w:rPr>
          <w:lang w:val="en-GB"/>
        </w:rPr>
        <w:t xml:space="preserve">first appear </w:t>
      </w:r>
      <w:r w:rsidR="00942E4C" w:rsidRPr="00624C9F">
        <w:rPr>
          <w:lang w:val="en-GB"/>
        </w:rPr>
        <w:t xml:space="preserve">with humans. Darwin develops </w:t>
      </w:r>
      <w:r w:rsidR="00FA5C9B" w:rsidRPr="00624C9F">
        <w:rPr>
          <w:lang w:val="en-GB"/>
        </w:rPr>
        <w:t xml:space="preserve">a </w:t>
      </w:r>
      <w:r w:rsidR="00942E4C" w:rsidRPr="00624C9F">
        <w:rPr>
          <w:lang w:val="en-GB"/>
        </w:rPr>
        <w:t>theory of sexual selection that transcends natural selection.</w:t>
      </w:r>
      <w:r w:rsidR="00A33E48" w:rsidRPr="00624C9F">
        <w:rPr>
          <w:lang w:val="en-GB"/>
        </w:rPr>
        <w:t xml:space="preserve"> </w:t>
      </w:r>
      <w:r w:rsidR="00E00E38" w:rsidRPr="00624C9F">
        <w:rPr>
          <w:lang w:val="en-GB"/>
        </w:rPr>
        <w:t>Aesthetically attractive features of one</w:t>
      </w:r>
      <w:r w:rsidR="00ED3876" w:rsidRPr="00624C9F">
        <w:rPr>
          <w:lang w:val="en-GB"/>
        </w:rPr>
        <w:t xml:space="preserve"> sex</w:t>
      </w:r>
      <w:r w:rsidR="00E00E38" w:rsidRPr="00624C9F">
        <w:rPr>
          <w:lang w:val="en-GB"/>
        </w:rPr>
        <w:t xml:space="preserve"> evoke excitement in the other</w:t>
      </w:r>
      <w:r w:rsidR="00ED3876" w:rsidRPr="00624C9F">
        <w:rPr>
          <w:lang w:val="en-GB"/>
        </w:rPr>
        <w:t xml:space="preserve"> sex</w:t>
      </w:r>
      <w:r w:rsidR="00E00E38" w:rsidRPr="00624C9F">
        <w:rPr>
          <w:lang w:val="en-GB"/>
        </w:rPr>
        <w:t xml:space="preserve">, which leads to an aesthetically determined choice of partner </w:t>
      </w:r>
      <w:r w:rsidR="006E52DD" w:rsidRPr="00624C9F">
        <w:rPr>
          <w:lang w:val="en-GB"/>
        </w:rPr>
        <w:t xml:space="preserve">for </w:t>
      </w:r>
      <w:r w:rsidR="00E00E38" w:rsidRPr="00624C9F">
        <w:rPr>
          <w:lang w:val="en-GB"/>
        </w:rPr>
        <w:t>mating and reproduction.</w:t>
      </w:r>
      <w:r w:rsidR="00944785" w:rsidRPr="00624C9F">
        <w:rPr>
          <w:lang w:val="en-US"/>
        </w:rPr>
        <w:t xml:space="preserve"> </w:t>
      </w:r>
      <w:r w:rsidR="00944785" w:rsidRPr="00624C9F">
        <w:rPr>
          <w:lang w:val="en-GB"/>
        </w:rPr>
        <w:t>Sexual selection is no longer based on strength and struggle (as was the case in the regime of natural selection), but on aesthetic sense and aesthetic preferences.</w:t>
      </w:r>
      <w:r w:rsidRPr="00624C9F">
        <w:rPr>
          <w:rStyle w:val="Funotenzeichen"/>
          <w:lang w:val="en-GB"/>
        </w:rPr>
        <w:footnoteReference w:id="18"/>
      </w:r>
    </w:p>
    <w:p w:rsidR="00A253FB" w:rsidRPr="00624C9F" w:rsidRDefault="00A253FB" w:rsidP="008A0D2A">
      <w:pPr>
        <w:jc w:val="both"/>
        <w:rPr>
          <w:lang w:val="en-GB"/>
        </w:rPr>
      </w:pPr>
    </w:p>
    <w:p w:rsidR="00196678" w:rsidRPr="00624C9F" w:rsidRDefault="00E81849" w:rsidP="008A0D2A">
      <w:pPr>
        <w:jc w:val="both"/>
        <w:rPr>
          <w:lang w:val="en-GB"/>
        </w:rPr>
      </w:pPr>
      <w:r w:rsidRPr="00624C9F">
        <w:rPr>
          <w:lang w:val="en-GB"/>
        </w:rPr>
        <w:t xml:space="preserve">According to Darwin, aesthetics is therefore not a specifically cultural achievement (which as such could </w:t>
      </w:r>
      <w:r w:rsidR="00F0652E" w:rsidRPr="00624C9F">
        <w:rPr>
          <w:lang w:val="en-GB"/>
        </w:rPr>
        <w:t xml:space="preserve">be </w:t>
      </w:r>
      <w:r w:rsidRPr="00624C9F">
        <w:rPr>
          <w:lang w:val="en-GB"/>
        </w:rPr>
        <w:t>con</w:t>
      </w:r>
      <w:r w:rsidR="00F0652E" w:rsidRPr="00624C9F">
        <w:rPr>
          <w:lang w:val="en-GB"/>
        </w:rPr>
        <w:t>trasted with</w:t>
      </w:r>
      <w:r w:rsidRPr="00624C9F">
        <w:rPr>
          <w:lang w:val="en-GB"/>
        </w:rPr>
        <w:t xml:space="preserve"> the natural), but is from the ground up a natural product. And it does not only belong to nature, but is a way in which nature reproduces, shapes and enhances itself. The progressive evolution of species advances through aesthetic refinements and decisions. Aesthetics is an active and productive factor of reality, an agent of further biological evolution. It was a great mistake to assume that the aesthetic sphere would </w:t>
      </w:r>
      <w:r w:rsidR="00492407" w:rsidRPr="00624C9F">
        <w:rPr>
          <w:lang w:val="en-GB"/>
        </w:rPr>
        <w:t xml:space="preserve">be opposed to </w:t>
      </w:r>
      <w:r w:rsidRPr="00624C9F">
        <w:rPr>
          <w:lang w:val="en-GB"/>
        </w:rPr>
        <w:t>reality. On the contrary, it is from the outset a dimension of reality itself.</w:t>
      </w:r>
      <w:r w:rsidR="00196678" w:rsidRPr="00624C9F">
        <w:rPr>
          <w:rStyle w:val="Funotenzeichen"/>
          <w:lang w:val="en-GB"/>
        </w:rPr>
        <w:footnoteReference w:id="19"/>
      </w:r>
    </w:p>
    <w:p w:rsidR="00A253FB" w:rsidRPr="00624C9F" w:rsidRDefault="00A253FB" w:rsidP="008A0D2A">
      <w:pPr>
        <w:jc w:val="both"/>
        <w:rPr>
          <w:lang w:val="en-GB"/>
        </w:rPr>
      </w:pPr>
    </w:p>
    <w:p w:rsidR="00BB2C90" w:rsidRPr="00624C9F" w:rsidRDefault="001810E7" w:rsidP="008A0D2A">
      <w:pPr>
        <w:jc w:val="both"/>
        <w:rPr>
          <w:lang w:val="en-GB"/>
        </w:rPr>
      </w:pPr>
      <w:r w:rsidRPr="00624C9F">
        <w:rPr>
          <w:lang w:val="en-GB"/>
        </w:rPr>
        <w:t>Alberti spoke</w:t>
      </w:r>
      <w:r w:rsidR="002A55FC" w:rsidRPr="00624C9F">
        <w:rPr>
          <w:lang w:val="en-GB"/>
        </w:rPr>
        <w:t xml:space="preserve"> only</w:t>
      </w:r>
      <w:r w:rsidRPr="00624C9F">
        <w:rPr>
          <w:lang w:val="en-GB"/>
        </w:rPr>
        <w:t xml:space="preserve"> of the appearance of representations in nature. Haeckel and Darwin d</w:t>
      </w:r>
      <w:r w:rsidR="002A55FC" w:rsidRPr="00624C9F">
        <w:rPr>
          <w:lang w:val="en-GB"/>
        </w:rPr>
        <w:t>u</w:t>
      </w:r>
      <w:r w:rsidRPr="00624C9F">
        <w:rPr>
          <w:lang w:val="en-GB"/>
        </w:rPr>
        <w:t xml:space="preserve">g much deeper. They teach us to recognize beauty production and beauty appreciation – i.e. art and aesthetics </w:t>
      </w:r>
      <w:r w:rsidR="00F0652E" w:rsidRPr="00624C9F">
        <w:rPr>
          <w:lang w:val="en-GB"/>
        </w:rPr>
        <w:t>–</w:t>
      </w:r>
      <w:r w:rsidRPr="00624C9F">
        <w:rPr>
          <w:lang w:val="en-GB"/>
        </w:rPr>
        <w:t xml:space="preserve"> as strategies already of nature</w:t>
      </w:r>
      <w:r w:rsidR="002669D2" w:rsidRPr="00624C9F">
        <w:rPr>
          <w:lang w:val="en-GB"/>
        </w:rPr>
        <w:t>,</w:t>
      </w:r>
      <w:r w:rsidRPr="00624C9F">
        <w:rPr>
          <w:lang w:val="en-GB"/>
        </w:rPr>
        <w:t xml:space="preserve"> and not </w:t>
      </w:r>
      <w:r w:rsidR="002669D2" w:rsidRPr="00624C9F">
        <w:rPr>
          <w:lang w:val="en-GB"/>
        </w:rPr>
        <w:t xml:space="preserve">something that only appeared with </w:t>
      </w:r>
      <w:r w:rsidRPr="00624C9F">
        <w:rPr>
          <w:lang w:val="en-GB"/>
        </w:rPr>
        <w:t xml:space="preserve">the </w:t>
      </w:r>
      <w:r w:rsidR="002669D2" w:rsidRPr="00624C9F">
        <w:rPr>
          <w:lang w:val="en-GB"/>
        </w:rPr>
        <w:t>world of human culture</w:t>
      </w:r>
      <w:r w:rsidRPr="00624C9F">
        <w:rPr>
          <w:lang w:val="en-GB"/>
        </w:rPr>
        <w:t xml:space="preserve">. The gap between nature and culture </w:t>
      </w:r>
      <w:r w:rsidR="002A55FC" w:rsidRPr="00624C9F">
        <w:rPr>
          <w:lang w:val="en-GB"/>
        </w:rPr>
        <w:t xml:space="preserve">has been </w:t>
      </w:r>
      <w:r w:rsidR="00310C97" w:rsidRPr="00624C9F">
        <w:rPr>
          <w:lang w:val="en-GB"/>
        </w:rPr>
        <w:t>br</w:t>
      </w:r>
      <w:r w:rsidR="00C91653" w:rsidRPr="00624C9F">
        <w:rPr>
          <w:lang w:val="en-GB"/>
        </w:rPr>
        <w:t>idg</w:t>
      </w:r>
      <w:r w:rsidR="00310C97" w:rsidRPr="00624C9F">
        <w:rPr>
          <w:lang w:val="en-GB"/>
        </w:rPr>
        <w:t>ed.</w:t>
      </w:r>
      <w:r w:rsidR="002A55FC" w:rsidRPr="00624C9F">
        <w:rPr>
          <w:lang w:val="en-GB"/>
        </w:rPr>
        <w:t xml:space="preserve"> </w:t>
      </w:r>
    </w:p>
    <w:p w:rsidR="00671D90" w:rsidRPr="00624C9F" w:rsidRDefault="00671D90" w:rsidP="008A0D2A">
      <w:pPr>
        <w:rPr>
          <w:lang w:val="en-GB"/>
        </w:rPr>
      </w:pPr>
      <w:r w:rsidRPr="00624C9F">
        <w:rPr>
          <w:lang w:val="en-GB"/>
        </w:rPr>
        <w:br w:type="page"/>
      </w:r>
    </w:p>
    <w:p w:rsidR="00025B26" w:rsidRPr="00624C9F" w:rsidRDefault="00025B26" w:rsidP="008A0D2A">
      <w:pPr>
        <w:rPr>
          <w:lang w:val="en-GB"/>
        </w:rPr>
      </w:pPr>
    </w:p>
    <w:p w:rsidR="00196678" w:rsidRPr="00624C9F" w:rsidRDefault="00196678" w:rsidP="008A0D2A">
      <w:pPr>
        <w:jc w:val="center"/>
        <w:rPr>
          <w:b/>
          <w:lang w:val="en-GB"/>
        </w:rPr>
      </w:pPr>
      <w:r w:rsidRPr="00624C9F">
        <w:rPr>
          <w:b/>
          <w:lang w:val="en-GB"/>
        </w:rPr>
        <w:t>Art</w:t>
      </w:r>
      <w:r w:rsidR="00C91653" w:rsidRPr="00624C9F">
        <w:rPr>
          <w:b/>
          <w:lang w:val="en-GB"/>
        </w:rPr>
        <w:t xml:space="preserve">istic interest in the </w:t>
      </w:r>
      <w:r w:rsidR="00DA0DCB" w:rsidRPr="00624C9F">
        <w:rPr>
          <w:b/>
          <w:lang w:val="en-GB"/>
        </w:rPr>
        <w:t xml:space="preserve">reappearance </w:t>
      </w:r>
      <w:r w:rsidR="00C91653" w:rsidRPr="00624C9F">
        <w:rPr>
          <w:b/>
          <w:lang w:val="en-GB"/>
        </w:rPr>
        <w:t>of nature in culture</w:t>
      </w:r>
    </w:p>
    <w:p w:rsidR="00303080" w:rsidRPr="00624C9F" w:rsidRDefault="00303080" w:rsidP="008A0D2A">
      <w:pPr>
        <w:jc w:val="both"/>
        <w:rPr>
          <w:lang w:val="en-GB"/>
        </w:rPr>
      </w:pPr>
    </w:p>
    <w:p w:rsidR="00196678" w:rsidRPr="00624C9F" w:rsidRDefault="00DA0DCB" w:rsidP="008A0D2A">
      <w:pPr>
        <w:jc w:val="both"/>
        <w:rPr>
          <w:lang w:val="en-GB"/>
        </w:rPr>
      </w:pPr>
      <w:r w:rsidRPr="00624C9F">
        <w:rPr>
          <w:lang w:val="en-GB"/>
        </w:rPr>
        <w:t xml:space="preserve">Again and again, art is interested in phenomena that testify to the emergence of art in the midst of nature or, conversely, to the emergence of nature in the midst of culture. This is the stuff that fills the cabinets of wonder. </w:t>
      </w:r>
      <w:r w:rsidR="00C91653" w:rsidRPr="00624C9F">
        <w:rPr>
          <w:lang w:val="en-GB"/>
        </w:rPr>
        <w:t>Suitable samples are, for instance, atavisms –</w:t>
      </w:r>
      <w:r w:rsidR="00A001D5" w:rsidRPr="00624C9F">
        <w:rPr>
          <w:lang w:val="en-GB"/>
        </w:rPr>
        <w:t xml:space="preserve"> </w:t>
      </w:r>
      <w:r w:rsidRPr="00624C9F">
        <w:rPr>
          <w:lang w:val="en-GB"/>
        </w:rPr>
        <w:t>trait</w:t>
      </w:r>
      <w:r w:rsidR="00A001D5" w:rsidRPr="00624C9F">
        <w:rPr>
          <w:lang w:val="en-GB"/>
        </w:rPr>
        <w:t xml:space="preserve">s </w:t>
      </w:r>
      <w:r w:rsidRPr="00624C9F">
        <w:rPr>
          <w:lang w:val="en-GB"/>
        </w:rPr>
        <w:t xml:space="preserve">that disappeared many generations ago in the development of </w:t>
      </w:r>
      <w:r w:rsidR="008C3806" w:rsidRPr="00624C9F">
        <w:rPr>
          <w:lang w:val="en-GB"/>
        </w:rPr>
        <w:t xml:space="preserve">a </w:t>
      </w:r>
      <w:r w:rsidRPr="00624C9F">
        <w:rPr>
          <w:lang w:val="en-GB"/>
        </w:rPr>
        <w:t xml:space="preserve">species, suddenly reappear in an individual. </w:t>
      </w:r>
      <w:r w:rsidR="007C50CC" w:rsidRPr="00624C9F">
        <w:rPr>
          <w:lang w:val="en-GB"/>
        </w:rPr>
        <w:t xml:space="preserve">These </w:t>
      </w:r>
      <w:r w:rsidRPr="00624C9F">
        <w:rPr>
          <w:lang w:val="en-GB"/>
        </w:rPr>
        <w:t xml:space="preserve">can be, for example, </w:t>
      </w:r>
      <w:r w:rsidR="00D75AF4" w:rsidRPr="00624C9F">
        <w:rPr>
          <w:lang w:val="en-GB"/>
        </w:rPr>
        <w:t xml:space="preserve">full facial and body hair, </w:t>
      </w:r>
      <w:r w:rsidRPr="00624C9F">
        <w:rPr>
          <w:lang w:val="en-GB"/>
        </w:rPr>
        <w:t xml:space="preserve">a </w:t>
      </w:r>
      <w:r w:rsidR="00D75AF4" w:rsidRPr="00624C9F">
        <w:rPr>
          <w:lang w:val="en-GB"/>
        </w:rPr>
        <w:t xml:space="preserve">gill slit </w:t>
      </w:r>
      <w:r w:rsidRPr="00624C9F">
        <w:rPr>
          <w:lang w:val="en-GB"/>
        </w:rPr>
        <w:t>at the neck, or surplus nipples and full beards in women.</w:t>
      </w:r>
    </w:p>
    <w:p w:rsidR="0059162C" w:rsidRPr="00624C9F" w:rsidRDefault="0059162C" w:rsidP="008A0D2A">
      <w:pPr>
        <w:rPr>
          <w:lang w:val="en-US"/>
        </w:rPr>
      </w:pPr>
    </w:p>
    <w:p w:rsidR="0059162C" w:rsidRPr="00624C9F" w:rsidRDefault="0059162C" w:rsidP="008A0D2A">
      <w:pPr>
        <w:ind w:left="2832" w:firstLine="708"/>
      </w:pPr>
      <w:r w:rsidRPr="00624C9F">
        <w:rPr>
          <w:noProof/>
          <w:color w:val="0000FF"/>
        </w:rPr>
        <w:drawing>
          <wp:inline distT="0" distB="0" distL="0" distR="0">
            <wp:extent cx="1616710" cy="3238500"/>
            <wp:effectExtent l="19050" t="0" r="2540" b="0"/>
            <wp:docPr id="4" name="Bild 1" descr="https://upload.wikimedia.org/wikipedia/commons/thumb/6/68/PetrusGonsalvus.jpg/170px-PetrusGonsalvu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8/PetrusGonsalvus.jpg/170px-PetrusGonsalvus.jpg">
                      <a:hlinkClick r:id="rId7"/>
                    </pic:cNvPr>
                    <pic:cNvPicPr>
                      <a:picLocks noChangeAspect="1" noChangeArrowheads="1"/>
                    </pic:cNvPicPr>
                  </pic:nvPicPr>
                  <pic:blipFill>
                    <a:blip r:embed="rId8" cstate="print"/>
                    <a:srcRect/>
                    <a:stretch>
                      <a:fillRect/>
                    </a:stretch>
                  </pic:blipFill>
                  <pic:spPr bwMode="auto">
                    <a:xfrm>
                      <a:off x="0" y="0"/>
                      <a:ext cx="1616710" cy="3238500"/>
                    </a:xfrm>
                    <a:prstGeom prst="rect">
                      <a:avLst/>
                    </a:prstGeom>
                    <a:noFill/>
                    <a:ln w="9525">
                      <a:noFill/>
                      <a:miter lim="800000"/>
                      <a:headEnd/>
                      <a:tailEnd/>
                    </a:ln>
                  </pic:spPr>
                </pic:pic>
              </a:graphicData>
            </a:graphic>
          </wp:inline>
        </w:drawing>
      </w:r>
    </w:p>
    <w:p w:rsidR="0059162C" w:rsidRPr="00624C9F" w:rsidRDefault="0059162C" w:rsidP="008A0D2A">
      <w:pPr>
        <w:rPr>
          <w:lang w:val="en-GB"/>
        </w:rPr>
      </w:pPr>
    </w:p>
    <w:p w:rsidR="00F64F0C" w:rsidRPr="00624C9F" w:rsidRDefault="00D75AF4" w:rsidP="008A0D2A">
      <w:pPr>
        <w:jc w:val="center"/>
        <w:rPr>
          <w:sz w:val="20"/>
          <w:szCs w:val="20"/>
          <w:lang w:val="en-GB"/>
        </w:rPr>
      </w:pPr>
      <w:proofErr w:type="gramStart"/>
      <w:r w:rsidRPr="00624C9F">
        <w:rPr>
          <w:sz w:val="20"/>
          <w:szCs w:val="20"/>
          <w:lang w:val="en-GB"/>
        </w:rPr>
        <w:t>u</w:t>
      </w:r>
      <w:r w:rsidR="00A919C3" w:rsidRPr="00624C9F">
        <w:rPr>
          <w:sz w:val="20"/>
          <w:szCs w:val="20"/>
          <w:lang w:val="en-GB"/>
        </w:rPr>
        <w:t>nknown</w:t>
      </w:r>
      <w:proofErr w:type="gramEnd"/>
      <w:r w:rsidR="00A919C3" w:rsidRPr="00624C9F">
        <w:rPr>
          <w:sz w:val="20"/>
          <w:szCs w:val="20"/>
          <w:lang w:val="en-GB"/>
        </w:rPr>
        <w:t xml:space="preserve"> German painter</w:t>
      </w:r>
      <w:r w:rsidR="00196678" w:rsidRPr="00624C9F">
        <w:rPr>
          <w:sz w:val="20"/>
          <w:szCs w:val="20"/>
          <w:lang w:val="en-GB"/>
        </w:rPr>
        <w:t xml:space="preserve">, </w:t>
      </w:r>
      <w:r w:rsidR="00196678" w:rsidRPr="00624C9F">
        <w:rPr>
          <w:i/>
          <w:sz w:val="20"/>
          <w:szCs w:val="20"/>
          <w:lang w:val="en-GB"/>
        </w:rPr>
        <w:t>Pedro Gonsalvus</w:t>
      </w:r>
      <w:r w:rsidR="00196678" w:rsidRPr="00624C9F">
        <w:rPr>
          <w:sz w:val="20"/>
          <w:szCs w:val="20"/>
          <w:lang w:val="en-GB"/>
        </w:rPr>
        <w:t xml:space="preserve">, </w:t>
      </w:r>
      <w:r w:rsidR="00A919C3" w:rsidRPr="00624C9F">
        <w:rPr>
          <w:sz w:val="20"/>
          <w:szCs w:val="20"/>
          <w:lang w:val="en-GB"/>
        </w:rPr>
        <w:t>c.</w:t>
      </w:r>
      <w:r w:rsidR="00196678" w:rsidRPr="00624C9F">
        <w:rPr>
          <w:sz w:val="20"/>
          <w:szCs w:val="20"/>
          <w:lang w:val="en-GB"/>
        </w:rPr>
        <w:t xml:space="preserve"> 1580, Kunsthistorisches Museum</w:t>
      </w:r>
      <w:r w:rsidRPr="00624C9F">
        <w:rPr>
          <w:sz w:val="20"/>
          <w:szCs w:val="20"/>
          <w:lang w:val="en-GB"/>
        </w:rPr>
        <w:t xml:space="preserve"> Vienna</w:t>
      </w:r>
      <w:r w:rsidR="009C3058" w:rsidRPr="00624C9F">
        <w:rPr>
          <w:sz w:val="20"/>
          <w:szCs w:val="20"/>
          <w:lang w:val="en-GB"/>
        </w:rPr>
        <w:t xml:space="preserve"> [Ambras Castle]</w:t>
      </w:r>
      <w:r w:rsidR="00196678" w:rsidRPr="00624C9F">
        <w:rPr>
          <w:sz w:val="20"/>
          <w:szCs w:val="20"/>
          <w:lang w:val="en-GB"/>
        </w:rPr>
        <w:t>,</w:t>
      </w:r>
    </w:p>
    <w:p w:rsidR="00196678" w:rsidRPr="00624C9F" w:rsidRDefault="0012005F" w:rsidP="008A0D2A">
      <w:pPr>
        <w:jc w:val="center"/>
        <w:rPr>
          <w:sz w:val="20"/>
          <w:szCs w:val="20"/>
          <w:lang w:val="en-GB"/>
        </w:rPr>
      </w:pPr>
      <w:proofErr w:type="gramStart"/>
      <w:r w:rsidRPr="00624C9F">
        <w:rPr>
          <w:sz w:val="20"/>
          <w:szCs w:val="20"/>
          <w:lang w:val="en-GB"/>
        </w:rPr>
        <w:t>inv</w:t>
      </w:r>
      <w:proofErr w:type="gramEnd"/>
      <w:r w:rsidRPr="00624C9F">
        <w:rPr>
          <w:sz w:val="20"/>
          <w:szCs w:val="20"/>
          <w:lang w:val="en-GB"/>
        </w:rPr>
        <w:t>.</w:t>
      </w:r>
      <w:r w:rsidR="00A919C3" w:rsidRPr="00624C9F">
        <w:rPr>
          <w:sz w:val="20"/>
          <w:szCs w:val="20"/>
          <w:lang w:val="en-GB"/>
        </w:rPr>
        <w:t xml:space="preserve"> no</w:t>
      </w:r>
      <w:r w:rsidR="00196678" w:rsidRPr="00624C9F">
        <w:rPr>
          <w:sz w:val="20"/>
          <w:szCs w:val="20"/>
          <w:lang w:val="en-GB"/>
        </w:rPr>
        <w:t>. 8329</w:t>
      </w:r>
    </w:p>
    <w:p w:rsidR="00196678" w:rsidRPr="00624C9F" w:rsidRDefault="00196678" w:rsidP="008A0D2A">
      <w:pPr>
        <w:ind w:firstLine="709"/>
        <w:rPr>
          <w:lang w:val="en-GB"/>
        </w:rPr>
      </w:pPr>
    </w:p>
    <w:p w:rsidR="00141075" w:rsidRPr="00624C9F" w:rsidRDefault="00030C7A" w:rsidP="008A0D2A">
      <w:pPr>
        <w:jc w:val="both"/>
        <w:rPr>
          <w:lang w:val="en-GB"/>
        </w:rPr>
      </w:pPr>
      <w:r w:rsidRPr="00624C9F">
        <w:rPr>
          <w:lang w:val="en-GB"/>
        </w:rPr>
        <w:t xml:space="preserve">Such phenomena are considered curiosities. And they evoke the interest of artists, for in such cases – just as art and aesthetics are, according to the theory of evolution, a product of nature – traits of old </w:t>
      </w:r>
      <w:proofErr w:type="gramStart"/>
      <w:r w:rsidRPr="00624C9F">
        <w:rPr>
          <w:lang w:val="en-GB"/>
        </w:rPr>
        <w:t>nature emerge</w:t>
      </w:r>
      <w:proofErr w:type="gramEnd"/>
      <w:r w:rsidRPr="00624C9F">
        <w:rPr>
          <w:lang w:val="en-GB"/>
        </w:rPr>
        <w:t xml:space="preserve"> anew in the midst of civilization. </w:t>
      </w:r>
      <w:r w:rsidR="00141075" w:rsidRPr="00624C9F">
        <w:rPr>
          <w:lang w:val="en-GB"/>
        </w:rPr>
        <w:t xml:space="preserve">A well-known example triad can be found in the </w:t>
      </w:r>
      <w:r w:rsidRPr="00624C9F">
        <w:rPr>
          <w:lang w:val="en-GB"/>
        </w:rPr>
        <w:t>cabinet of a</w:t>
      </w:r>
      <w:r w:rsidR="00141075" w:rsidRPr="00624C9F">
        <w:rPr>
          <w:lang w:val="en-GB"/>
        </w:rPr>
        <w:t xml:space="preserve">rt and </w:t>
      </w:r>
      <w:r w:rsidRPr="00624C9F">
        <w:rPr>
          <w:lang w:val="en-GB"/>
        </w:rPr>
        <w:t>w</w:t>
      </w:r>
      <w:r w:rsidR="00141075" w:rsidRPr="00624C9F">
        <w:rPr>
          <w:lang w:val="en-GB"/>
        </w:rPr>
        <w:t>onders at Ambras Castle: depictions of Pedro Gonsalvus and two o</w:t>
      </w:r>
      <w:r w:rsidRPr="00624C9F">
        <w:rPr>
          <w:lang w:val="en-GB"/>
        </w:rPr>
        <w:t>f his children. Pedro (c. 1537–</w:t>
      </w:r>
      <w:r w:rsidR="00141075" w:rsidRPr="00624C9F">
        <w:rPr>
          <w:lang w:val="en-GB"/>
        </w:rPr>
        <w:t xml:space="preserve">1618) had abnormal hair growth. At the age of </w:t>
      </w:r>
      <w:r w:rsidR="007C50CC" w:rsidRPr="00624C9F">
        <w:rPr>
          <w:lang w:val="en-GB"/>
        </w:rPr>
        <w:t xml:space="preserve">ten </w:t>
      </w:r>
      <w:r w:rsidR="00141075" w:rsidRPr="00624C9F">
        <w:rPr>
          <w:lang w:val="en-GB"/>
        </w:rPr>
        <w:t>he was taken to the court of</w:t>
      </w:r>
      <w:r w:rsidRPr="00624C9F">
        <w:rPr>
          <w:lang w:val="en-GB"/>
        </w:rPr>
        <w:t xml:space="preserve"> the French King Henry II as a ‛</w:t>
      </w:r>
      <w:r w:rsidR="00141075" w:rsidRPr="00624C9F">
        <w:rPr>
          <w:lang w:val="en-GB"/>
        </w:rPr>
        <w:t>wolf man</w:t>
      </w:r>
      <w:r w:rsidRPr="00624C9F">
        <w:rPr>
          <w:lang w:val="en-GB"/>
        </w:rPr>
        <w:t>’ or ‛monkey man’</w:t>
      </w:r>
      <w:r w:rsidR="00141075" w:rsidRPr="00624C9F">
        <w:rPr>
          <w:lang w:val="en-GB"/>
        </w:rPr>
        <w:t>. When Pedro (who was by no means mentally retarded</w:t>
      </w:r>
      <w:r w:rsidR="008C3806" w:rsidRPr="00624C9F">
        <w:rPr>
          <w:lang w:val="en-GB"/>
        </w:rPr>
        <w:t xml:space="preserve">, he </w:t>
      </w:r>
      <w:r w:rsidR="00141075" w:rsidRPr="00624C9F">
        <w:rPr>
          <w:lang w:val="en-GB"/>
        </w:rPr>
        <w:t>even spoke Latin) married, some children were born who also had abnormal body hair.</w:t>
      </w:r>
    </w:p>
    <w:p w:rsidR="0059162C" w:rsidRPr="00624C9F" w:rsidRDefault="0059162C" w:rsidP="008A0D2A">
      <w:pPr>
        <w:rPr>
          <w:lang w:val="en-US"/>
        </w:rPr>
      </w:pPr>
    </w:p>
    <w:p w:rsidR="0059162C" w:rsidRPr="00624C9F" w:rsidRDefault="00D45172" w:rsidP="008A0D2A">
      <w:pPr>
        <w:rPr>
          <w:rFonts w:eastAsia="Calibri"/>
          <w:spacing w:val="-3"/>
          <w:kern w:val="2"/>
          <w:lang w:val="en-US"/>
        </w:rPr>
      </w:pPr>
      <w:r w:rsidRPr="00624C9F">
        <w:rPr>
          <w:rFonts w:eastAsia="Calibri"/>
          <w:noProof/>
          <w:spacing w:val="-3"/>
          <w:kern w:val="2"/>
        </w:rPr>
        <w:drawing>
          <wp:inline distT="0" distB="0" distL="0" distR="0">
            <wp:extent cx="2602947" cy="3470274"/>
            <wp:effectExtent l="19050" t="0" r="6903" b="0"/>
            <wp:docPr id="7" name="Bild 3" descr="C:\TEXT DOC\NEUES\KunstundNatur\Bilder\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XT DOC\NEUES\KunstundNatur\Bilder\IMG_4196.JPG"/>
                    <pic:cNvPicPr>
                      <a:picLocks noChangeAspect="1" noChangeArrowheads="1"/>
                    </pic:cNvPicPr>
                  </pic:nvPicPr>
                  <pic:blipFill>
                    <a:blip r:embed="rId9" cstate="print"/>
                    <a:srcRect/>
                    <a:stretch>
                      <a:fillRect/>
                    </a:stretch>
                  </pic:blipFill>
                  <pic:spPr bwMode="auto">
                    <a:xfrm>
                      <a:off x="0" y="0"/>
                      <a:ext cx="2604291" cy="3472066"/>
                    </a:xfrm>
                    <a:prstGeom prst="rect">
                      <a:avLst/>
                    </a:prstGeom>
                    <a:noFill/>
                    <a:ln w="9525">
                      <a:noFill/>
                      <a:miter lim="800000"/>
                      <a:headEnd/>
                      <a:tailEnd/>
                    </a:ln>
                  </pic:spPr>
                </pic:pic>
              </a:graphicData>
            </a:graphic>
          </wp:inline>
        </w:drawing>
      </w:r>
      <w:r w:rsidR="00C0766C" w:rsidRPr="00624C9F">
        <w:rPr>
          <w:rFonts w:eastAsia="Calibri"/>
          <w:spacing w:val="-3"/>
          <w:kern w:val="2"/>
          <w:lang w:val="en-US"/>
        </w:rPr>
        <w:t xml:space="preserve">          </w:t>
      </w:r>
      <w:r w:rsidRPr="00624C9F">
        <w:rPr>
          <w:rFonts w:eastAsia="Calibri"/>
          <w:noProof/>
          <w:spacing w:val="-3"/>
          <w:kern w:val="2"/>
        </w:rPr>
        <w:drawing>
          <wp:inline distT="0" distB="0" distL="0" distR="0">
            <wp:extent cx="2604241" cy="3472000"/>
            <wp:effectExtent l="19050" t="0" r="5609" b="0"/>
            <wp:docPr id="2" name="Bild 4" descr="C:\TEXT DOC\NEUES\KunstundNatur\Bilder\IMG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XT DOC\NEUES\KunstundNatur\Bilder\IMG_4197.JPG"/>
                    <pic:cNvPicPr>
                      <a:picLocks noChangeAspect="1" noChangeArrowheads="1"/>
                    </pic:cNvPicPr>
                  </pic:nvPicPr>
                  <pic:blipFill>
                    <a:blip r:embed="rId10" cstate="print"/>
                    <a:srcRect/>
                    <a:stretch>
                      <a:fillRect/>
                    </a:stretch>
                  </pic:blipFill>
                  <pic:spPr bwMode="auto">
                    <a:xfrm>
                      <a:off x="0" y="0"/>
                      <a:ext cx="2607521" cy="3476373"/>
                    </a:xfrm>
                    <a:prstGeom prst="rect">
                      <a:avLst/>
                    </a:prstGeom>
                    <a:noFill/>
                    <a:ln w="9525">
                      <a:noFill/>
                      <a:miter lim="800000"/>
                      <a:headEnd/>
                      <a:tailEnd/>
                    </a:ln>
                  </pic:spPr>
                </pic:pic>
              </a:graphicData>
            </a:graphic>
          </wp:inline>
        </w:drawing>
      </w:r>
    </w:p>
    <w:p w:rsidR="00025B26" w:rsidRPr="00624C9F" w:rsidRDefault="00025B26" w:rsidP="008A0D2A">
      <w:pPr>
        <w:rPr>
          <w:sz w:val="20"/>
          <w:szCs w:val="20"/>
          <w:lang w:val="en-GB"/>
        </w:rPr>
      </w:pPr>
    </w:p>
    <w:p w:rsidR="00025B26" w:rsidRPr="00624C9F" w:rsidRDefault="00D75AF4" w:rsidP="008A0D2A">
      <w:pPr>
        <w:rPr>
          <w:i/>
          <w:sz w:val="20"/>
          <w:szCs w:val="20"/>
          <w:lang w:val="en-GB"/>
        </w:rPr>
      </w:pPr>
      <w:proofErr w:type="gramStart"/>
      <w:r w:rsidRPr="00624C9F">
        <w:rPr>
          <w:sz w:val="20"/>
          <w:szCs w:val="20"/>
          <w:lang w:val="en-GB"/>
        </w:rPr>
        <w:t>u</w:t>
      </w:r>
      <w:r w:rsidR="003544E6" w:rsidRPr="00624C9F">
        <w:rPr>
          <w:sz w:val="20"/>
          <w:szCs w:val="20"/>
          <w:lang w:val="en-GB"/>
        </w:rPr>
        <w:t>nknown</w:t>
      </w:r>
      <w:proofErr w:type="gramEnd"/>
      <w:r w:rsidR="003544E6" w:rsidRPr="00624C9F">
        <w:rPr>
          <w:sz w:val="20"/>
          <w:szCs w:val="20"/>
          <w:lang w:val="en-GB"/>
        </w:rPr>
        <w:t xml:space="preserve"> German painter</w:t>
      </w:r>
      <w:r w:rsidR="00196678" w:rsidRPr="00624C9F">
        <w:rPr>
          <w:sz w:val="20"/>
          <w:szCs w:val="20"/>
          <w:lang w:val="en-GB"/>
        </w:rPr>
        <w:t xml:space="preserve">, </w:t>
      </w:r>
      <w:r w:rsidR="00196678" w:rsidRPr="00624C9F">
        <w:rPr>
          <w:i/>
          <w:sz w:val="20"/>
          <w:szCs w:val="20"/>
          <w:lang w:val="en-GB"/>
        </w:rPr>
        <w:t>Madeleine Gonsalvus,</w:t>
      </w:r>
      <w:r w:rsidR="0059162C" w:rsidRPr="00624C9F">
        <w:rPr>
          <w:i/>
          <w:sz w:val="20"/>
          <w:szCs w:val="20"/>
          <w:lang w:val="en-GB"/>
        </w:rPr>
        <w:t xml:space="preserve">         </w:t>
      </w:r>
      <w:r w:rsidR="0059162C" w:rsidRPr="00624C9F">
        <w:rPr>
          <w:sz w:val="20"/>
          <w:szCs w:val="20"/>
          <w:lang w:val="en-GB"/>
        </w:rPr>
        <w:t xml:space="preserve">unknown German painter, </w:t>
      </w:r>
      <w:r w:rsidR="0059162C" w:rsidRPr="00624C9F">
        <w:rPr>
          <w:i/>
          <w:sz w:val="20"/>
          <w:szCs w:val="20"/>
          <w:lang w:val="en-GB"/>
        </w:rPr>
        <w:t xml:space="preserve">Son of </w:t>
      </w:r>
      <w:proofErr w:type="spellStart"/>
      <w:r w:rsidR="0059162C" w:rsidRPr="00624C9F">
        <w:rPr>
          <w:i/>
          <w:sz w:val="20"/>
          <w:szCs w:val="20"/>
          <w:lang w:val="en-GB"/>
        </w:rPr>
        <w:t>PetrusGonsalvus</w:t>
      </w:r>
      <w:proofErr w:type="spellEnd"/>
      <w:r w:rsidR="0059162C" w:rsidRPr="00624C9F">
        <w:rPr>
          <w:sz w:val="20"/>
          <w:szCs w:val="20"/>
          <w:lang w:val="en-GB"/>
        </w:rPr>
        <w:t xml:space="preserve">, </w:t>
      </w:r>
    </w:p>
    <w:p w:rsidR="00025B26" w:rsidRPr="00624C9F" w:rsidRDefault="00C0766C" w:rsidP="008A0D2A">
      <w:pPr>
        <w:rPr>
          <w:sz w:val="20"/>
          <w:szCs w:val="20"/>
          <w:lang w:val="en-GB"/>
        </w:rPr>
      </w:pPr>
      <w:r w:rsidRPr="00624C9F">
        <w:rPr>
          <w:i/>
          <w:sz w:val="20"/>
          <w:szCs w:val="20"/>
          <w:lang w:val="en-GB"/>
        </w:rPr>
        <w:t xml:space="preserve">Daughter of </w:t>
      </w:r>
      <w:proofErr w:type="spellStart"/>
      <w:r w:rsidRPr="00624C9F">
        <w:rPr>
          <w:i/>
          <w:sz w:val="20"/>
          <w:szCs w:val="20"/>
          <w:lang w:val="en-GB"/>
        </w:rPr>
        <w:t>Petrus</w:t>
      </w:r>
      <w:proofErr w:type="spellEnd"/>
      <w:r w:rsidRPr="00624C9F">
        <w:rPr>
          <w:i/>
          <w:sz w:val="20"/>
          <w:szCs w:val="20"/>
          <w:lang w:val="en-GB"/>
        </w:rPr>
        <w:t xml:space="preserve"> Gonsalvus</w:t>
      </w:r>
      <w:r w:rsidRPr="00624C9F">
        <w:rPr>
          <w:sz w:val="20"/>
          <w:szCs w:val="20"/>
          <w:lang w:val="en-GB"/>
        </w:rPr>
        <w:t xml:space="preserve">, c. 1580, </w:t>
      </w:r>
      <w:r w:rsidR="00A253FB" w:rsidRPr="00624C9F">
        <w:rPr>
          <w:sz w:val="20"/>
          <w:szCs w:val="20"/>
          <w:lang w:val="en-GB"/>
        </w:rPr>
        <w:tab/>
      </w:r>
      <w:r w:rsidR="00A253FB" w:rsidRPr="00624C9F">
        <w:rPr>
          <w:sz w:val="20"/>
          <w:szCs w:val="20"/>
          <w:lang w:val="en-GB"/>
        </w:rPr>
        <w:tab/>
        <w:t xml:space="preserve">  </w:t>
      </w:r>
      <w:r w:rsidRPr="00624C9F">
        <w:rPr>
          <w:sz w:val="20"/>
          <w:szCs w:val="20"/>
          <w:lang w:val="en-GB"/>
        </w:rPr>
        <w:t xml:space="preserve">c. 1580, Kunsthistorisches Museum Vienna </w:t>
      </w:r>
    </w:p>
    <w:p w:rsidR="00025B26" w:rsidRPr="00624C9F" w:rsidRDefault="00C0766C" w:rsidP="008A0D2A">
      <w:pPr>
        <w:rPr>
          <w:sz w:val="20"/>
          <w:szCs w:val="20"/>
          <w:lang w:val="en-GB"/>
        </w:rPr>
      </w:pPr>
      <w:r w:rsidRPr="00624C9F">
        <w:rPr>
          <w:sz w:val="20"/>
          <w:szCs w:val="20"/>
          <w:lang w:val="en-GB"/>
        </w:rPr>
        <w:t>Kunsthistorisches Museum Vienna [Ambras Castle]</w:t>
      </w:r>
      <w:proofErr w:type="gramStart"/>
      <w:r w:rsidRPr="00624C9F">
        <w:rPr>
          <w:sz w:val="20"/>
          <w:szCs w:val="20"/>
          <w:lang w:val="en-GB"/>
        </w:rPr>
        <w:t>,</w:t>
      </w:r>
      <w:r w:rsidR="00A253FB" w:rsidRPr="00624C9F">
        <w:rPr>
          <w:sz w:val="20"/>
          <w:szCs w:val="20"/>
          <w:lang w:val="en-GB"/>
        </w:rPr>
        <w:t xml:space="preserve">  </w:t>
      </w:r>
      <w:r w:rsidRPr="00624C9F">
        <w:rPr>
          <w:sz w:val="20"/>
          <w:szCs w:val="20"/>
          <w:lang w:val="en-GB"/>
        </w:rPr>
        <w:t>[</w:t>
      </w:r>
      <w:proofErr w:type="gramEnd"/>
      <w:r w:rsidRPr="00624C9F">
        <w:rPr>
          <w:sz w:val="20"/>
          <w:szCs w:val="20"/>
          <w:lang w:val="en-GB"/>
        </w:rPr>
        <w:t>Ambras Castle], inv. no. 8332</w:t>
      </w:r>
    </w:p>
    <w:p w:rsidR="00025B26" w:rsidRPr="00624C9F" w:rsidRDefault="00C0766C" w:rsidP="008A0D2A">
      <w:pPr>
        <w:rPr>
          <w:i/>
          <w:sz w:val="20"/>
          <w:szCs w:val="20"/>
          <w:lang w:val="en-GB"/>
        </w:rPr>
      </w:pPr>
      <w:proofErr w:type="gramStart"/>
      <w:r w:rsidRPr="00624C9F">
        <w:rPr>
          <w:sz w:val="20"/>
          <w:szCs w:val="20"/>
          <w:lang w:val="en-GB"/>
        </w:rPr>
        <w:t>inv</w:t>
      </w:r>
      <w:proofErr w:type="gramEnd"/>
      <w:r w:rsidRPr="00624C9F">
        <w:rPr>
          <w:sz w:val="20"/>
          <w:szCs w:val="20"/>
          <w:lang w:val="en-GB"/>
        </w:rPr>
        <w:t>. no. 8331</w:t>
      </w:r>
    </w:p>
    <w:p w:rsidR="00A253FB" w:rsidRPr="00624C9F" w:rsidRDefault="00A253FB" w:rsidP="008A0D2A">
      <w:pPr>
        <w:ind w:firstLine="709"/>
        <w:rPr>
          <w:lang w:val="en-GB"/>
        </w:rPr>
      </w:pPr>
    </w:p>
    <w:p w:rsidR="00025B26" w:rsidRPr="00624C9F" w:rsidRDefault="00C0766C" w:rsidP="008A0D2A">
      <w:pPr>
        <w:jc w:val="both"/>
        <w:rPr>
          <w:lang w:val="en-GB"/>
        </w:rPr>
      </w:pPr>
      <w:r w:rsidRPr="00624C9F">
        <w:rPr>
          <w:lang w:val="en-GB"/>
        </w:rPr>
        <w:t>Already in the Middle Ages and Renaissance – when the special position of man became problematic in view of anatomical and</w:t>
      </w:r>
      <w:r w:rsidRPr="00624C9F">
        <w:rPr>
          <w:lang w:val="en-US"/>
        </w:rPr>
        <w:t xml:space="preserve"> behavioral</w:t>
      </w:r>
      <w:r w:rsidRPr="00624C9F">
        <w:rPr>
          <w:lang w:val="en-GB"/>
        </w:rPr>
        <w:t xml:space="preserve"> similarities to animals – such cases attracted the attention of alert minds and the interest of artists.</w:t>
      </w:r>
      <w:r w:rsidR="00B85C40" w:rsidRPr="00624C9F">
        <w:rPr>
          <w:rStyle w:val="Funotenzeichen"/>
          <w:lang w:val="pl-PL"/>
        </w:rPr>
        <w:footnoteReference w:id="20"/>
      </w:r>
      <w:r w:rsidR="00B85C40" w:rsidRPr="00624C9F">
        <w:rPr>
          <w:lang w:val="en-GB"/>
        </w:rPr>
        <w:t xml:space="preserve"> They did all the more so after the advent of Darwin</w:t>
      </w:r>
      <w:r w:rsidR="007C50CC" w:rsidRPr="00624C9F">
        <w:rPr>
          <w:lang w:val="en-GB"/>
        </w:rPr>
        <w:t>’</w:t>
      </w:r>
      <w:r w:rsidR="00B85C40" w:rsidRPr="00624C9F">
        <w:rPr>
          <w:lang w:val="en-GB"/>
        </w:rPr>
        <w:t>s theory of evolution.</w:t>
      </w:r>
    </w:p>
    <w:p w:rsidR="00671D90" w:rsidRPr="00624C9F" w:rsidRDefault="00671D90" w:rsidP="008A0D2A">
      <w:pPr>
        <w:rPr>
          <w:lang w:val="en-GB"/>
        </w:rPr>
      </w:pPr>
      <w:r w:rsidRPr="00624C9F">
        <w:rPr>
          <w:lang w:val="en-GB"/>
        </w:rPr>
        <w:br w:type="page"/>
      </w:r>
    </w:p>
    <w:p w:rsidR="00025B26" w:rsidRPr="00624C9F" w:rsidRDefault="00025B26" w:rsidP="008A0D2A">
      <w:pPr>
        <w:rPr>
          <w:lang w:val="en-GB"/>
        </w:rPr>
      </w:pPr>
    </w:p>
    <w:p w:rsidR="00025B26" w:rsidRPr="00624C9F" w:rsidRDefault="00C0766C" w:rsidP="008A0D2A">
      <w:pPr>
        <w:jc w:val="center"/>
        <w:rPr>
          <w:b/>
          <w:lang w:val="en-GB"/>
        </w:rPr>
      </w:pPr>
      <w:r w:rsidRPr="00624C9F">
        <w:rPr>
          <w:b/>
          <w:lang w:val="en-GB"/>
        </w:rPr>
        <w:t>Modern nature: an amalgam of nature and culture</w:t>
      </w:r>
    </w:p>
    <w:p w:rsidR="00025B26" w:rsidRPr="00624C9F" w:rsidRDefault="00025B26" w:rsidP="008A0D2A">
      <w:pPr>
        <w:jc w:val="both"/>
        <w:rPr>
          <w:lang w:val="en-GB"/>
        </w:rPr>
      </w:pPr>
    </w:p>
    <w:p w:rsidR="00025B26" w:rsidRPr="00624C9F" w:rsidRDefault="00C0766C" w:rsidP="008A0D2A">
      <w:pPr>
        <w:jc w:val="both"/>
        <w:rPr>
          <w:lang w:val="en-GB"/>
        </w:rPr>
      </w:pPr>
      <w:r w:rsidRPr="00624C9F">
        <w:rPr>
          <w:lang w:val="en-GB"/>
        </w:rPr>
        <w:t>But of course: in view of the introductory remarks and the growing insight into the affiliation of nature and culture, such an emphasis on the role of nature in the midst of culture must at the same time be regarded as one-sided.</w:t>
      </w:r>
    </w:p>
    <w:p w:rsidR="00025B26" w:rsidRPr="00624C9F" w:rsidRDefault="00A253FB" w:rsidP="008A0D2A">
      <w:pPr>
        <w:jc w:val="both"/>
        <w:rPr>
          <w:lang w:val="en-GB"/>
        </w:rPr>
      </w:pPr>
      <w:r w:rsidRPr="00624C9F">
        <w:rPr>
          <w:lang w:val="en-GB"/>
        </w:rPr>
        <w:br/>
      </w:r>
      <w:r w:rsidR="00C0766C" w:rsidRPr="00624C9F">
        <w:rPr>
          <w:lang w:val="en-GB"/>
        </w:rPr>
        <w:t xml:space="preserve">A counter-calculation is required. </w:t>
      </w:r>
      <w:r w:rsidR="00C0766C" w:rsidRPr="00624C9F">
        <w:rPr>
          <w:i/>
          <w:lang w:val="en-GB"/>
        </w:rPr>
        <w:t>Historically</w:t>
      </w:r>
      <w:r w:rsidR="00C0766C" w:rsidRPr="00624C9F">
        <w:rPr>
          <w:lang w:val="en-GB"/>
        </w:rPr>
        <w:t xml:space="preserve">, we find it in the appreciation of landscape; </w:t>
      </w:r>
      <w:r w:rsidR="00C0766C" w:rsidRPr="00624C9F">
        <w:rPr>
          <w:i/>
          <w:lang w:val="en-GB"/>
        </w:rPr>
        <w:t>theoretically</w:t>
      </w:r>
      <w:r w:rsidR="00C0766C" w:rsidRPr="00624C9F">
        <w:rPr>
          <w:lang w:val="en-GB"/>
        </w:rPr>
        <w:t xml:space="preserve"> in the work of </w:t>
      </w:r>
      <w:proofErr w:type="spellStart"/>
      <w:r w:rsidR="00C0766C" w:rsidRPr="00624C9F">
        <w:rPr>
          <w:lang w:val="en-GB"/>
        </w:rPr>
        <w:t>Konrad</w:t>
      </w:r>
      <w:proofErr w:type="spellEnd"/>
      <w:r w:rsidR="00C0766C" w:rsidRPr="00624C9F">
        <w:rPr>
          <w:lang w:val="en-GB"/>
        </w:rPr>
        <w:t xml:space="preserve"> Fiedler; and </w:t>
      </w:r>
      <w:r w:rsidR="00C0766C" w:rsidRPr="00624C9F">
        <w:rPr>
          <w:i/>
          <w:lang w:val="en-GB"/>
        </w:rPr>
        <w:t>artistically</w:t>
      </w:r>
      <w:r w:rsidR="00C0766C" w:rsidRPr="00624C9F">
        <w:rPr>
          <w:lang w:val="en-GB"/>
        </w:rPr>
        <w:t>, for example, in the work of Giuseppe Penone.</w:t>
      </w:r>
    </w:p>
    <w:p w:rsidR="00A253FB" w:rsidRPr="00624C9F" w:rsidRDefault="00A253FB" w:rsidP="008A0D2A">
      <w:pPr>
        <w:jc w:val="both"/>
        <w:rPr>
          <w:lang w:val="en-GB"/>
        </w:rPr>
      </w:pPr>
    </w:p>
    <w:p w:rsidR="00025B26" w:rsidRPr="00624C9F" w:rsidRDefault="00C0766C" w:rsidP="008A0D2A">
      <w:pPr>
        <w:jc w:val="both"/>
        <w:rPr>
          <w:lang w:val="en-GB"/>
        </w:rPr>
      </w:pPr>
      <w:r w:rsidRPr="00624C9F">
        <w:rPr>
          <w:lang w:val="en-GB"/>
        </w:rPr>
        <w:t xml:space="preserve">When we delight in </w:t>
      </w:r>
      <w:r w:rsidRPr="00624C9F">
        <w:rPr>
          <w:i/>
          <w:lang w:val="en-GB"/>
        </w:rPr>
        <w:t>landscapes</w:t>
      </w:r>
      <w:r w:rsidRPr="00624C9F">
        <w:rPr>
          <w:lang w:val="en-GB"/>
        </w:rPr>
        <w:t>, we may talk much about the value and beauty of nature, but the truth is that the landscapes we appreciate have long since been altered by us humans. We admire, for example, the harmonious appearance of a landscape – and yet our point of reference is not simply raw, but cultivated nature: i.e. the balance between woodland and cultivated land, the pattern formation of the agrarian land that clings to the hills, the regulated course of the river, which results in a harmony of landscape and settlement. Several predicates and formulas for natural beauty refer precisely to cultivated nature, while ‘raw’ nature is perceived as repulsive.</w:t>
      </w:r>
      <w:r w:rsidR="009349E9" w:rsidRPr="00624C9F">
        <w:rPr>
          <w:rStyle w:val="Funotenzeichen"/>
          <w:lang w:val="pl-PL"/>
        </w:rPr>
        <w:footnoteReference w:id="21"/>
      </w:r>
      <w:r w:rsidR="009349E9" w:rsidRPr="00624C9F">
        <w:rPr>
          <w:lang w:val="en-GB"/>
        </w:rPr>
        <w:t xml:space="preserve"> </w:t>
      </w:r>
      <w:r w:rsidR="00FD34B0" w:rsidRPr="00624C9F">
        <w:rPr>
          <w:lang w:val="en-GB"/>
        </w:rPr>
        <w:t xml:space="preserve">Human cultural activity has been </w:t>
      </w:r>
      <w:r w:rsidR="009349E9" w:rsidRPr="00624C9F">
        <w:rPr>
          <w:lang w:val="en-GB"/>
        </w:rPr>
        <w:t xml:space="preserve">inscribed </w:t>
      </w:r>
      <w:r w:rsidR="00FD34B0" w:rsidRPr="00624C9F">
        <w:rPr>
          <w:lang w:val="en-GB"/>
        </w:rPr>
        <w:t>over and over again in what we refer to as ‘nature’.</w:t>
      </w:r>
      <w:r w:rsidR="00196678" w:rsidRPr="00624C9F">
        <w:rPr>
          <w:rStyle w:val="Funotenzeichen"/>
          <w:lang w:val="pl-PL"/>
        </w:rPr>
        <w:footnoteReference w:id="22"/>
      </w:r>
    </w:p>
    <w:p w:rsidR="00A253FB" w:rsidRPr="00624C9F" w:rsidRDefault="00A253FB" w:rsidP="008A0D2A">
      <w:pPr>
        <w:jc w:val="both"/>
        <w:rPr>
          <w:lang w:val="en-GB"/>
        </w:rPr>
      </w:pPr>
    </w:p>
    <w:p w:rsidR="00025B26" w:rsidRPr="00624C9F" w:rsidRDefault="005862DE" w:rsidP="008A0D2A">
      <w:pPr>
        <w:jc w:val="both"/>
        <w:rPr>
          <w:lang w:val="en-GB"/>
        </w:rPr>
      </w:pPr>
      <w:r w:rsidRPr="00624C9F">
        <w:rPr>
          <w:lang w:val="en-GB"/>
        </w:rPr>
        <w:t xml:space="preserve">And art plays a significant role in this transformation of culture, as </w:t>
      </w:r>
      <w:r w:rsidR="004E707C" w:rsidRPr="00624C9F">
        <w:rPr>
          <w:lang w:val="en-GB"/>
        </w:rPr>
        <w:t xml:space="preserve">is </w:t>
      </w:r>
      <w:r w:rsidRPr="00624C9F">
        <w:rPr>
          <w:lang w:val="en-GB"/>
        </w:rPr>
        <w:t xml:space="preserve">perfectly exemplified by the English landscape garden. For what is its artificial design based on, which aims at making everything appear like nature? The </w:t>
      </w:r>
      <w:r w:rsidR="00C0766C" w:rsidRPr="00624C9F">
        <w:rPr>
          <w:lang w:val="en-GB"/>
        </w:rPr>
        <w:t>18</w:t>
      </w:r>
      <w:r w:rsidR="00C0766C" w:rsidRPr="00624C9F">
        <w:rPr>
          <w:vertAlign w:val="superscript"/>
          <w:lang w:val="en-GB"/>
        </w:rPr>
        <w:t>th</w:t>
      </w:r>
      <w:r w:rsidR="00C0766C" w:rsidRPr="00624C9F">
        <w:rPr>
          <w:lang w:val="en-GB"/>
        </w:rPr>
        <w:t>-century English landscape gardens were</w:t>
      </w:r>
      <w:r w:rsidR="00C0766C" w:rsidRPr="00624C9F">
        <w:rPr>
          <w:lang w:val="en-US"/>
        </w:rPr>
        <w:t xml:space="preserve"> modeled</w:t>
      </w:r>
      <w:r w:rsidR="00C0766C" w:rsidRPr="00624C9F">
        <w:rPr>
          <w:lang w:val="en-GB"/>
        </w:rPr>
        <w:t xml:space="preserve"> not on nature, but on art: they drew their inspiration from 17</w:t>
      </w:r>
      <w:r w:rsidR="00C0766C" w:rsidRPr="00624C9F">
        <w:rPr>
          <w:vertAlign w:val="superscript"/>
          <w:lang w:val="en-GB"/>
        </w:rPr>
        <w:t>th</w:t>
      </w:r>
      <w:r w:rsidR="00C0766C" w:rsidRPr="00624C9F">
        <w:rPr>
          <w:lang w:val="en-GB"/>
        </w:rPr>
        <w:t>-century landscape paintings, especially those by Claude Lorrain.</w:t>
      </w:r>
      <w:r w:rsidR="0059595D" w:rsidRPr="00624C9F">
        <w:rPr>
          <w:rStyle w:val="Funotenzeichen"/>
          <w:lang w:val="pl-PL"/>
        </w:rPr>
        <w:footnoteReference w:id="23"/>
      </w:r>
      <w:r w:rsidR="0059595D" w:rsidRPr="00624C9F">
        <w:rPr>
          <w:lang w:val="en-GB"/>
        </w:rPr>
        <w:t xml:space="preserve"> </w:t>
      </w:r>
      <w:r w:rsidR="004E707C" w:rsidRPr="00624C9F">
        <w:rPr>
          <w:lang w:val="en-GB"/>
        </w:rPr>
        <w:t xml:space="preserve">In this sense, </w:t>
      </w:r>
      <w:r w:rsidRPr="00624C9F">
        <w:rPr>
          <w:lang w:val="en-GB"/>
        </w:rPr>
        <w:t xml:space="preserve">these gardens are </w:t>
      </w:r>
      <w:r w:rsidR="0059595D" w:rsidRPr="00624C9F">
        <w:rPr>
          <w:lang w:val="en-GB"/>
        </w:rPr>
        <w:t>the</w:t>
      </w:r>
      <w:r w:rsidR="00A001D5" w:rsidRPr="00624C9F">
        <w:rPr>
          <w:lang w:val="en-GB"/>
        </w:rPr>
        <w:t xml:space="preserve"> ‘</w:t>
      </w:r>
      <w:r w:rsidR="00AC20EF" w:rsidRPr="00624C9F">
        <w:rPr>
          <w:lang w:val="en-GB"/>
        </w:rPr>
        <w:t xml:space="preserve">classic example of the power pictures have had, not only as sources of landscape design but also as a force that shaped our conception of a composed </w:t>
      </w:r>
      <w:r w:rsidR="00C0766C" w:rsidRPr="00624C9F">
        <w:rPr>
          <w:lang w:val="en-GB"/>
        </w:rPr>
        <w:t>and ideal nature</w:t>
      </w:r>
      <w:r w:rsidR="00C0766C" w:rsidRPr="00624C9F">
        <w:rPr>
          <w:rStyle w:val="Funotenzeichen"/>
          <w:vertAlign w:val="baseline"/>
          <w:lang w:val="en-GB"/>
        </w:rPr>
        <w:t>’</w:t>
      </w:r>
      <w:r w:rsidR="00C0766C" w:rsidRPr="00624C9F">
        <w:rPr>
          <w:lang w:val="en-GB"/>
        </w:rPr>
        <w:t>.</w:t>
      </w:r>
      <w:r w:rsidR="00196678" w:rsidRPr="00624C9F">
        <w:rPr>
          <w:rStyle w:val="Funotenzeichen"/>
          <w:lang w:val="en-GB"/>
        </w:rPr>
        <w:footnoteReference w:id="24"/>
      </w:r>
    </w:p>
    <w:p w:rsidR="00A253FB" w:rsidRPr="00624C9F" w:rsidRDefault="00A253FB" w:rsidP="008A0D2A">
      <w:pPr>
        <w:jc w:val="both"/>
        <w:rPr>
          <w:lang w:val="en-GB"/>
        </w:rPr>
      </w:pPr>
    </w:p>
    <w:p w:rsidR="00025B26" w:rsidRPr="00624C9F" w:rsidRDefault="0059595D" w:rsidP="008A0D2A">
      <w:pPr>
        <w:jc w:val="both"/>
        <w:rPr>
          <w:lang w:val="en-GB"/>
        </w:rPr>
      </w:pPr>
      <w:r w:rsidRPr="00624C9F">
        <w:rPr>
          <w:lang w:val="en-GB"/>
        </w:rPr>
        <w:t xml:space="preserve">Another example is the conquest of the mountain world. </w:t>
      </w:r>
      <w:r w:rsidR="007C50CC" w:rsidRPr="00624C9F">
        <w:rPr>
          <w:lang w:val="en-GB"/>
        </w:rPr>
        <w:t xml:space="preserve">Once </w:t>
      </w:r>
      <w:r w:rsidRPr="00624C9F">
        <w:rPr>
          <w:lang w:val="en-GB"/>
        </w:rPr>
        <w:t>regarded as terrible and inaccessible, the mountains were nobilitated in the late 18</w:t>
      </w:r>
      <w:r w:rsidR="00C0766C" w:rsidRPr="00624C9F">
        <w:rPr>
          <w:vertAlign w:val="superscript"/>
          <w:lang w:val="en-GB"/>
        </w:rPr>
        <w:t>th</w:t>
      </w:r>
      <w:r w:rsidR="00C0766C" w:rsidRPr="00624C9F">
        <w:rPr>
          <w:lang w:val="en-GB"/>
        </w:rPr>
        <w:t xml:space="preserve"> century by aesthetics (Kant) and shortly thereafter by art (C.D. Friedrich). Mountains became paradigmatic instances of the sublime. This brought the mountain world closer to people’s interests, and soon (in the 19</w:t>
      </w:r>
      <w:r w:rsidR="00C0766C" w:rsidRPr="00624C9F">
        <w:rPr>
          <w:vertAlign w:val="superscript"/>
          <w:lang w:val="en-GB"/>
        </w:rPr>
        <w:t>th</w:t>
      </w:r>
      <w:r w:rsidR="00C0766C" w:rsidRPr="00624C9F">
        <w:rPr>
          <w:lang w:val="en-GB"/>
        </w:rPr>
        <w:t xml:space="preserve"> century) the mountains were no longer depicted and regarded as sublime, but as beautiful and pleasing. In the 20</w:t>
      </w:r>
      <w:r w:rsidR="00C0766C" w:rsidRPr="00624C9F">
        <w:rPr>
          <w:vertAlign w:val="superscript"/>
          <w:lang w:val="en-GB"/>
        </w:rPr>
        <w:t>th</w:t>
      </w:r>
      <w:r w:rsidR="00C0766C" w:rsidRPr="00624C9F">
        <w:rPr>
          <w:lang w:val="en-GB"/>
        </w:rPr>
        <w:t xml:space="preserve"> century a wide range of mountain tourism followed, and today the once so lofty and sublime mountain world is completely trampled over by mass tourism. The artistic propagation of the mountain world is not innocent of this.</w:t>
      </w:r>
    </w:p>
    <w:p w:rsidR="00A253FB" w:rsidRPr="00624C9F" w:rsidRDefault="00A253FB" w:rsidP="008A0D2A">
      <w:pPr>
        <w:jc w:val="both"/>
        <w:rPr>
          <w:lang w:val="en-GB"/>
        </w:rPr>
      </w:pPr>
    </w:p>
    <w:p w:rsidR="00025B26" w:rsidRPr="00624C9F" w:rsidRDefault="00C0766C" w:rsidP="008A0D2A">
      <w:pPr>
        <w:jc w:val="both"/>
        <w:rPr>
          <w:lang w:val="pl-PL"/>
        </w:rPr>
      </w:pPr>
      <w:r w:rsidRPr="00624C9F">
        <w:rPr>
          <w:lang w:val="en-GB"/>
        </w:rPr>
        <w:t xml:space="preserve">From the perspective of </w:t>
      </w:r>
      <w:r w:rsidRPr="00624C9F">
        <w:rPr>
          <w:i/>
          <w:lang w:val="en-GB"/>
        </w:rPr>
        <w:t>art theory</w:t>
      </w:r>
      <w:r w:rsidRPr="00624C9F">
        <w:rPr>
          <w:lang w:val="en-GB"/>
        </w:rPr>
        <w:t>, Konrad Fiedler stated already in 1881 that our perception comprises not only receptive but also productive elements. A dichotomization of sensual and intellectual activity is therefore just as misguided as a simplistic juxtaposition of nature and culture or of imitation and construction. We come across amalgamations everywhere.</w:t>
      </w:r>
      <w:r w:rsidR="00196678" w:rsidRPr="00624C9F">
        <w:rPr>
          <w:rStyle w:val="Funotenzeichen"/>
          <w:lang w:val="pl-PL"/>
        </w:rPr>
        <w:footnoteReference w:id="25"/>
      </w:r>
    </w:p>
    <w:p w:rsidR="00025B26" w:rsidRPr="00624C9F" w:rsidRDefault="00025B26" w:rsidP="008A0D2A">
      <w:pPr>
        <w:rPr>
          <w:iCs/>
          <w:kern w:val="2"/>
          <w:lang w:val="en-US"/>
        </w:rPr>
      </w:pPr>
    </w:p>
    <w:p w:rsidR="00025B26" w:rsidRPr="00624C9F" w:rsidRDefault="00D45172" w:rsidP="008A0D2A">
      <w:pPr>
        <w:rPr>
          <w:iCs/>
          <w:kern w:val="2"/>
          <w:lang w:val="en-US"/>
        </w:rPr>
      </w:pPr>
      <w:r w:rsidRPr="00624C9F">
        <w:rPr>
          <w:rFonts w:eastAsia="Calibri"/>
          <w:iCs/>
          <w:noProof/>
          <w:kern w:val="2"/>
        </w:rPr>
        <w:drawing>
          <wp:inline distT="0" distB="0" distL="0" distR="0">
            <wp:extent cx="2990972" cy="3987963"/>
            <wp:effectExtent l="19050" t="0" r="0" b="0"/>
            <wp:docPr id="1" name="Bild 1" descr="C:\TEXT DOC\NEUES\KunstundNatur\Bilder\Penone-Idee-di-Piet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XT DOC\NEUES\KunstundNatur\Bilder\Penone-Idee-di-Pietra-1.JPG"/>
                    <pic:cNvPicPr>
                      <a:picLocks noChangeAspect="1" noChangeArrowheads="1"/>
                    </pic:cNvPicPr>
                  </pic:nvPicPr>
                  <pic:blipFill>
                    <a:blip r:embed="rId11" cstate="print"/>
                    <a:srcRect/>
                    <a:stretch>
                      <a:fillRect/>
                    </a:stretch>
                  </pic:blipFill>
                  <pic:spPr bwMode="auto">
                    <a:xfrm>
                      <a:off x="0" y="0"/>
                      <a:ext cx="2991818" cy="3989091"/>
                    </a:xfrm>
                    <a:prstGeom prst="rect">
                      <a:avLst/>
                    </a:prstGeom>
                    <a:noFill/>
                    <a:ln w="9525">
                      <a:noFill/>
                      <a:miter lim="800000"/>
                      <a:headEnd/>
                      <a:tailEnd/>
                    </a:ln>
                  </pic:spPr>
                </pic:pic>
              </a:graphicData>
            </a:graphic>
          </wp:inline>
        </w:drawing>
      </w:r>
      <w:r w:rsidR="00C0766C" w:rsidRPr="00624C9F">
        <w:rPr>
          <w:iCs/>
          <w:kern w:val="2"/>
          <w:lang w:val="en-US"/>
        </w:rPr>
        <w:t xml:space="preserve">   </w:t>
      </w:r>
      <w:r w:rsidRPr="00624C9F">
        <w:rPr>
          <w:iCs/>
          <w:noProof/>
          <w:kern w:val="2"/>
        </w:rPr>
        <w:drawing>
          <wp:inline distT="0" distB="0" distL="0" distR="0">
            <wp:extent cx="2611447" cy="1958586"/>
            <wp:effectExtent l="19050" t="0" r="0" b="0"/>
            <wp:docPr id="13" name="Bild 1" descr="C:\TEXT DOC\NEUES\KunstundNatur\Bilder\Penone-Idee-di-Pie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XT DOC\NEUES\KunstundNatur\Bilder\Penone-Idee-di-Pietra-2.JPG"/>
                    <pic:cNvPicPr>
                      <a:picLocks noChangeAspect="1" noChangeArrowheads="1"/>
                    </pic:cNvPicPr>
                  </pic:nvPicPr>
                  <pic:blipFill>
                    <a:blip r:embed="rId12" cstate="print"/>
                    <a:srcRect/>
                    <a:stretch>
                      <a:fillRect/>
                    </a:stretch>
                  </pic:blipFill>
                  <pic:spPr bwMode="auto">
                    <a:xfrm>
                      <a:off x="0" y="0"/>
                      <a:ext cx="2613318" cy="1959989"/>
                    </a:xfrm>
                    <a:prstGeom prst="rect">
                      <a:avLst/>
                    </a:prstGeom>
                    <a:noFill/>
                    <a:ln w="9525">
                      <a:noFill/>
                      <a:miter lim="800000"/>
                      <a:headEnd/>
                      <a:tailEnd/>
                    </a:ln>
                  </pic:spPr>
                </pic:pic>
              </a:graphicData>
            </a:graphic>
          </wp:inline>
        </w:drawing>
      </w:r>
    </w:p>
    <w:p w:rsidR="00025B26" w:rsidRPr="00624C9F" w:rsidRDefault="00025B26" w:rsidP="008A0D2A">
      <w:pPr>
        <w:rPr>
          <w:iCs/>
          <w:kern w:val="2"/>
          <w:lang w:val="en-US"/>
        </w:rPr>
      </w:pPr>
    </w:p>
    <w:p w:rsidR="00025B26" w:rsidRPr="00624C9F" w:rsidRDefault="0059162C" w:rsidP="008A0D2A">
      <w:pPr>
        <w:ind w:firstLine="708"/>
        <w:rPr>
          <w:sz w:val="20"/>
          <w:szCs w:val="20"/>
          <w:lang w:val="en-US"/>
        </w:rPr>
      </w:pPr>
      <w:r w:rsidRPr="00624C9F">
        <w:rPr>
          <w:sz w:val="20"/>
          <w:szCs w:val="20"/>
          <w:lang w:val="en-US"/>
        </w:rPr>
        <w:t xml:space="preserve">Giuseppe Penone, </w:t>
      </w:r>
      <w:proofErr w:type="spellStart"/>
      <w:r w:rsidRPr="00624C9F">
        <w:rPr>
          <w:i/>
          <w:sz w:val="20"/>
          <w:szCs w:val="20"/>
          <w:lang w:val="en-US"/>
        </w:rPr>
        <w:t>Idee</w:t>
      </w:r>
      <w:proofErr w:type="spellEnd"/>
      <w:r w:rsidRPr="00624C9F">
        <w:rPr>
          <w:i/>
          <w:sz w:val="20"/>
          <w:szCs w:val="20"/>
          <w:lang w:val="en-US"/>
        </w:rPr>
        <w:t xml:space="preserve"> di pietra</w:t>
      </w:r>
      <w:r w:rsidRPr="00624C9F">
        <w:rPr>
          <w:sz w:val="20"/>
          <w:szCs w:val="20"/>
          <w:lang w:val="en-US"/>
        </w:rPr>
        <w:t>, 2012</w:t>
      </w:r>
      <w:r w:rsidR="00A253FB" w:rsidRPr="00624C9F">
        <w:rPr>
          <w:sz w:val="20"/>
          <w:szCs w:val="20"/>
          <w:lang w:val="en-US"/>
        </w:rPr>
        <w:tab/>
      </w:r>
      <w:r w:rsidR="00A253FB" w:rsidRPr="00624C9F">
        <w:rPr>
          <w:sz w:val="20"/>
          <w:szCs w:val="20"/>
          <w:lang w:val="en-US"/>
        </w:rPr>
        <w:tab/>
      </w:r>
      <w:r w:rsidRPr="00624C9F">
        <w:rPr>
          <w:sz w:val="20"/>
          <w:szCs w:val="20"/>
          <w:lang w:val="it-IT"/>
        </w:rPr>
        <w:t xml:space="preserve">Giuseppe Penone, </w:t>
      </w:r>
      <w:r w:rsidRPr="00624C9F">
        <w:rPr>
          <w:i/>
          <w:sz w:val="20"/>
          <w:szCs w:val="20"/>
          <w:lang w:val="it-IT"/>
        </w:rPr>
        <w:t>Idee di pietra</w:t>
      </w:r>
      <w:r w:rsidRPr="00624C9F">
        <w:rPr>
          <w:sz w:val="20"/>
          <w:szCs w:val="20"/>
          <w:lang w:val="it-IT"/>
        </w:rPr>
        <w:t>, 2012 (</w:t>
      </w:r>
      <w:proofErr w:type="spellStart"/>
      <w:r w:rsidRPr="00624C9F">
        <w:rPr>
          <w:noProof/>
          <w:sz w:val="20"/>
          <w:szCs w:val="20"/>
          <w:lang w:val="it-IT"/>
        </w:rPr>
        <w:t>detail</w:t>
      </w:r>
      <w:proofErr w:type="spellEnd"/>
      <w:r w:rsidRPr="00624C9F">
        <w:rPr>
          <w:sz w:val="20"/>
          <w:szCs w:val="20"/>
          <w:lang w:val="it-IT"/>
        </w:rPr>
        <w:t>)</w:t>
      </w:r>
    </w:p>
    <w:p w:rsidR="00025B26" w:rsidRPr="00624C9F" w:rsidRDefault="00025B26" w:rsidP="008A0D2A">
      <w:pPr>
        <w:ind w:firstLine="709"/>
        <w:rPr>
          <w:lang w:val="it-IT"/>
        </w:rPr>
      </w:pPr>
    </w:p>
    <w:p w:rsidR="00025B26" w:rsidRPr="00624C9F" w:rsidRDefault="00C0766C" w:rsidP="008A0D2A">
      <w:pPr>
        <w:jc w:val="both"/>
        <w:rPr>
          <w:lang w:val="en-GB"/>
        </w:rPr>
      </w:pPr>
      <w:r w:rsidRPr="00624C9F">
        <w:rPr>
          <w:lang w:val="it-IT"/>
        </w:rPr>
        <w:t xml:space="preserve">In his work </w:t>
      </w:r>
      <w:r w:rsidRPr="00624C9F">
        <w:rPr>
          <w:i/>
          <w:lang w:val="it-IT"/>
        </w:rPr>
        <w:t>Idee di pietra</w:t>
      </w:r>
      <w:r w:rsidRPr="00624C9F">
        <w:rPr>
          <w:lang w:val="it-IT"/>
        </w:rPr>
        <w:t xml:space="preserve">, part of </w:t>
      </w:r>
      <w:r w:rsidRPr="00624C9F">
        <w:rPr>
          <w:i/>
          <w:lang w:val="it-IT"/>
        </w:rPr>
        <w:t xml:space="preserve">documenta </w:t>
      </w:r>
      <w:proofErr w:type="gramStart"/>
      <w:r w:rsidRPr="00624C9F">
        <w:rPr>
          <w:i/>
          <w:lang w:val="it-IT"/>
        </w:rPr>
        <w:t>13</w:t>
      </w:r>
      <w:proofErr w:type="gramEnd"/>
      <w:r w:rsidRPr="00624C9F">
        <w:rPr>
          <w:lang w:val="it-IT"/>
        </w:rPr>
        <w:t xml:space="preserve"> in 2012, Giuseppe Penone</w:t>
      </w:r>
      <w:r w:rsidRPr="00624C9F">
        <w:rPr>
          <w:lang w:val="en-US"/>
        </w:rPr>
        <w:t xml:space="preserve"> presented</w:t>
      </w:r>
      <w:r w:rsidRPr="00624C9F">
        <w:rPr>
          <w:lang w:val="it-IT"/>
        </w:rPr>
        <w:t xml:space="preserve"> an </w:t>
      </w:r>
      <w:r w:rsidRPr="00624C9F">
        <w:rPr>
          <w:i/>
          <w:lang w:val="it-IT"/>
        </w:rPr>
        <w:t xml:space="preserve">artistic </w:t>
      </w:r>
      <w:r w:rsidRPr="00624C9F">
        <w:rPr>
          <w:lang w:val="it-IT"/>
        </w:rPr>
        <w:t xml:space="preserve">take on the contemporary </w:t>
      </w:r>
      <w:proofErr w:type="spellStart"/>
      <w:r w:rsidRPr="00624C9F">
        <w:rPr>
          <w:lang w:val="it-IT"/>
        </w:rPr>
        <w:t>entanglements</w:t>
      </w:r>
      <w:proofErr w:type="spellEnd"/>
      <w:r w:rsidRPr="00624C9F">
        <w:rPr>
          <w:lang w:val="it-IT"/>
        </w:rPr>
        <w:t xml:space="preserve"> of art and nature. Penone </w:t>
      </w:r>
      <w:proofErr w:type="spellStart"/>
      <w:r w:rsidRPr="00624C9F">
        <w:rPr>
          <w:lang w:val="it-IT"/>
        </w:rPr>
        <w:t>erected</w:t>
      </w:r>
      <w:proofErr w:type="spellEnd"/>
      <w:r w:rsidRPr="00624C9F">
        <w:rPr>
          <w:lang w:val="it-IT"/>
        </w:rPr>
        <w:t xml:space="preserve"> a </w:t>
      </w:r>
      <w:proofErr w:type="spellStart"/>
      <w:r w:rsidRPr="00624C9F">
        <w:rPr>
          <w:lang w:val="it-IT"/>
        </w:rPr>
        <w:t>nine</w:t>
      </w:r>
      <w:proofErr w:type="spellEnd"/>
      <w:r w:rsidRPr="00624C9F">
        <w:rPr>
          <w:lang w:val="it-IT"/>
        </w:rPr>
        <w:t xml:space="preserve"> </w:t>
      </w:r>
      <w:proofErr w:type="spellStart"/>
      <w:r w:rsidRPr="00624C9F">
        <w:rPr>
          <w:lang w:val="it-IT"/>
        </w:rPr>
        <w:t>meter</w:t>
      </w:r>
      <w:proofErr w:type="spellEnd"/>
      <w:r w:rsidRPr="00624C9F">
        <w:rPr>
          <w:lang w:val="it-IT"/>
        </w:rPr>
        <w:t xml:space="preserve"> </w:t>
      </w:r>
      <w:proofErr w:type="spellStart"/>
      <w:r w:rsidRPr="00624C9F">
        <w:rPr>
          <w:lang w:val="it-IT"/>
        </w:rPr>
        <w:t>tall</w:t>
      </w:r>
      <w:proofErr w:type="spellEnd"/>
      <w:r w:rsidRPr="00624C9F">
        <w:rPr>
          <w:lang w:val="it-IT"/>
        </w:rPr>
        <w:t xml:space="preserve"> </w:t>
      </w:r>
      <w:proofErr w:type="spellStart"/>
      <w:r w:rsidRPr="00624C9F">
        <w:rPr>
          <w:lang w:val="it-IT"/>
        </w:rPr>
        <w:t>tree</w:t>
      </w:r>
      <w:proofErr w:type="spellEnd"/>
      <w:r w:rsidRPr="00624C9F">
        <w:rPr>
          <w:lang w:val="it-IT"/>
        </w:rPr>
        <w:t xml:space="preserve"> in the Karlsaue. </w:t>
      </w:r>
      <w:proofErr w:type="spellStart"/>
      <w:r w:rsidRPr="00624C9F">
        <w:rPr>
          <w:lang w:val="it-IT"/>
        </w:rPr>
        <w:t>However</w:t>
      </w:r>
      <w:proofErr w:type="spellEnd"/>
      <w:r w:rsidRPr="00624C9F">
        <w:rPr>
          <w:lang w:val="it-IT"/>
        </w:rPr>
        <w:t xml:space="preserve">, </w:t>
      </w:r>
      <w:proofErr w:type="gramStart"/>
      <w:r w:rsidRPr="00624C9F">
        <w:rPr>
          <w:lang w:val="it-IT"/>
        </w:rPr>
        <w:t>at</w:t>
      </w:r>
      <w:proofErr w:type="gramEnd"/>
      <w:r w:rsidRPr="00624C9F">
        <w:rPr>
          <w:lang w:val="it-IT"/>
        </w:rPr>
        <w:t xml:space="preserve"> first </w:t>
      </w:r>
      <w:proofErr w:type="spellStart"/>
      <w:r w:rsidRPr="00624C9F">
        <w:rPr>
          <w:lang w:val="it-IT"/>
        </w:rPr>
        <w:t>glance</w:t>
      </w:r>
      <w:proofErr w:type="spellEnd"/>
      <w:r w:rsidRPr="00624C9F">
        <w:rPr>
          <w:lang w:val="it-IT"/>
        </w:rPr>
        <w:t xml:space="preserve"> </w:t>
      </w:r>
      <w:proofErr w:type="spellStart"/>
      <w:r w:rsidRPr="00624C9F">
        <w:rPr>
          <w:lang w:val="it-IT"/>
        </w:rPr>
        <w:t>it</w:t>
      </w:r>
      <w:proofErr w:type="spellEnd"/>
      <w:r w:rsidRPr="00624C9F">
        <w:rPr>
          <w:lang w:val="it-IT"/>
        </w:rPr>
        <w:t xml:space="preserve"> </w:t>
      </w:r>
      <w:proofErr w:type="spellStart"/>
      <w:r w:rsidRPr="00624C9F">
        <w:rPr>
          <w:lang w:val="it-IT"/>
        </w:rPr>
        <w:t>was</w:t>
      </w:r>
      <w:proofErr w:type="spellEnd"/>
      <w:r w:rsidRPr="00624C9F">
        <w:rPr>
          <w:lang w:val="it-IT"/>
        </w:rPr>
        <w:t xml:space="preserve"> clear </w:t>
      </w:r>
      <w:proofErr w:type="spellStart"/>
      <w:r w:rsidRPr="00624C9F">
        <w:rPr>
          <w:lang w:val="it-IT"/>
        </w:rPr>
        <w:t>that</w:t>
      </w:r>
      <w:proofErr w:type="spellEnd"/>
      <w:r w:rsidRPr="00624C9F">
        <w:rPr>
          <w:lang w:val="it-IT"/>
        </w:rPr>
        <w:t xml:space="preserve"> </w:t>
      </w:r>
      <w:proofErr w:type="spellStart"/>
      <w:r w:rsidRPr="00624C9F">
        <w:rPr>
          <w:lang w:val="it-IT"/>
        </w:rPr>
        <w:t>something</w:t>
      </w:r>
      <w:proofErr w:type="spellEnd"/>
      <w:r w:rsidRPr="00624C9F">
        <w:rPr>
          <w:lang w:val="it-IT"/>
        </w:rPr>
        <w:t xml:space="preserve"> </w:t>
      </w:r>
      <w:proofErr w:type="spellStart"/>
      <w:r w:rsidRPr="00624C9F">
        <w:rPr>
          <w:lang w:val="it-IT"/>
        </w:rPr>
        <w:t>was</w:t>
      </w:r>
      <w:proofErr w:type="spellEnd"/>
      <w:r w:rsidRPr="00624C9F">
        <w:rPr>
          <w:lang w:val="it-IT"/>
        </w:rPr>
        <w:t xml:space="preserve"> wrong with </w:t>
      </w:r>
      <w:proofErr w:type="spellStart"/>
      <w:r w:rsidRPr="00624C9F">
        <w:rPr>
          <w:lang w:val="it-IT"/>
        </w:rPr>
        <w:t>this</w:t>
      </w:r>
      <w:proofErr w:type="spellEnd"/>
      <w:r w:rsidRPr="00624C9F">
        <w:rPr>
          <w:lang w:val="it-IT"/>
        </w:rPr>
        <w:t xml:space="preserve"> </w:t>
      </w:r>
      <w:proofErr w:type="spellStart"/>
      <w:r w:rsidRPr="00624C9F">
        <w:rPr>
          <w:lang w:val="it-IT"/>
        </w:rPr>
        <w:t>tree</w:t>
      </w:r>
      <w:proofErr w:type="spellEnd"/>
      <w:r w:rsidRPr="00624C9F">
        <w:rPr>
          <w:lang w:val="it-IT"/>
        </w:rPr>
        <w:t xml:space="preserve">. </w:t>
      </w:r>
      <w:proofErr w:type="spellStart"/>
      <w:proofErr w:type="gramStart"/>
      <w:r w:rsidRPr="00624C9F">
        <w:rPr>
          <w:lang w:val="it-IT"/>
        </w:rPr>
        <w:t>It</w:t>
      </w:r>
      <w:proofErr w:type="spellEnd"/>
      <w:r w:rsidRPr="00624C9F">
        <w:rPr>
          <w:lang w:val="it-IT"/>
        </w:rPr>
        <w:t xml:space="preserve"> </w:t>
      </w:r>
      <w:proofErr w:type="spellStart"/>
      <w:r w:rsidRPr="00624C9F">
        <w:rPr>
          <w:lang w:val="it-IT"/>
        </w:rPr>
        <w:t>only</w:t>
      </w:r>
      <w:proofErr w:type="spellEnd"/>
      <w:r w:rsidRPr="00624C9F">
        <w:rPr>
          <w:lang w:val="it-IT"/>
        </w:rPr>
        <w:t xml:space="preserve"> </w:t>
      </w:r>
      <w:proofErr w:type="spellStart"/>
      <w:r w:rsidRPr="00624C9F">
        <w:rPr>
          <w:lang w:val="it-IT"/>
        </w:rPr>
        <w:t>had</w:t>
      </w:r>
      <w:proofErr w:type="spellEnd"/>
      <w:r w:rsidRPr="00624C9F">
        <w:rPr>
          <w:lang w:val="it-IT"/>
        </w:rPr>
        <w:t xml:space="preserve"> a </w:t>
      </w:r>
      <w:proofErr w:type="spellStart"/>
      <w:r w:rsidRPr="00624C9F">
        <w:rPr>
          <w:lang w:val="it-IT"/>
        </w:rPr>
        <w:t>trunk</w:t>
      </w:r>
      <w:proofErr w:type="spellEnd"/>
      <w:r w:rsidRPr="00624C9F">
        <w:rPr>
          <w:lang w:val="it-IT"/>
        </w:rPr>
        <w:t xml:space="preserve"> and </w:t>
      </w:r>
      <w:proofErr w:type="spellStart"/>
      <w:r w:rsidRPr="00624C9F">
        <w:rPr>
          <w:lang w:val="it-IT"/>
        </w:rPr>
        <w:t>boughs</w:t>
      </w:r>
      <w:proofErr w:type="spellEnd"/>
      <w:r w:rsidRPr="00624C9F">
        <w:rPr>
          <w:lang w:val="it-IT"/>
        </w:rPr>
        <w:t xml:space="preserve"> </w:t>
      </w:r>
      <w:proofErr w:type="spellStart"/>
      <w:r w:rsidRPr="00624C9F">
        <w:rPr>
          <w:lang w:val="it-IT"/>
        </w:rPr>
        <w:t>but</w:t>
      </w:r>
      <w:proofErr w:type="spellEnd"/>
      <w:r w:rsidRPr="00624C9F">
        <w:rPr>
          <w:lang w:val="it-IT"/>
        </w:rPr>
        <w:t xml:space="preserve"> no </w:t>
      </w:r>
      <w:proofErr w:type="spellStart"/>
      <w:r w:rsidRPr="00624C9F">
        <w:rPr>
          <w:lang w:val="it-IT"/>
        </w:rPr>
        <w:t>branches</w:t>
      </w:r>
      <w:proofErr w:type="spellEnd"/>
      <w:r w:rsidRPr="00624C9F">
        <w:rPr>
          <w:lang w:val="it-IT"/>
        </w:rPr>
        <w:t xml:space="preserve"> or </w:t>
      </w:r>
      <w:proofErr w:type="spellStart"/>
      <w:r w:rsidRPr="00624C9F">
        <w:rPr>
          <w:lang w:val="it-IT"/>
        </w:rPr>
        <w:t>leaves</w:t>
      </w:r>
      <w:proofErr w:type="spellEnd"/>
      <w:proofErr w:type="gramEnd"/>
      <w:r w:rsidRPr="00624C9F">
        <w:rPr>
          <w:lang w:val="it-IT"/>
        </w:rPr>
        <w:t xml:space="preserve">. </w:t>
      </w:r>
      <w:proofErr w:type="spellStart"/>
      <w:proofErr w:type="gramStart"/>
      <w:r w:rsidRPr="00624C9F">
        <w:rPr>
          <w:lang w:val="it-IT"/>
        </w:rPr>
        <w:t>Moreover</w:t>
      </w:r>
      <w:proofErr w:type="spellEnd"/>
      <w:r w:rsidRPr="00624C9F">
        <w:rPr>
          <w:lang w:val="it-IT"/>
        </w:rPr>
        <w:t xml:space="preserve">, in </w:t>
      </w:r>
      <w:proofErr w:type="spellStart"/>
      <w:r w:rsidRPr="00624C9F">
        <w:rPr>
          <w:lang w:val="it-IT"/>
        </w:rPr>
        <w:t>its</w:t>
      </w:r>
      <w:proofErr w:type="spellEnd"/>
      <w:r w:rsidRPr="00624C9F">
        <w:rPr>
          <w:lang w:val="it-IT"/>
        </w:rPr>
        <w:t xml:space="preserve"> bare crown </w:t>
      </w:r>
      <w:proofErr w:type="spellStart"/>
      <w:r w:rsidRPr="00624C9F">
        <w:rPr>
          <w:lang w:val="it-IT"/>
        </w:rPr>
        <w:t>it</w:t>
      </w:r>
      <w:proofErr w:type="spellEnd"/>
      <w:r w:rsidRPr="00624C9F">
        <w:rPr>
          <w:lang w:val="it-IT"/>
        </w:rPr>
        <w:t xml:space="preserve"> </w:t>
      </w:r>
      <w:proofErr w:type="spellStart"/>
      <w:r w:rsidRPr="00624C9F">
        <w:rPr>
          <w:lang w:val="it-IT"/>
        </w:rPr>
        <w:t>carried</w:t>
      </w:r>
      <w:proofErr w:type="spellEnd"/>
      <w:r w:rsidRPr="00624C9F">
        <w:rPr>
          <w:lang w:val="it-IT"/>
        </w:rPr>
        <w:t xml:space="preserve"> a </w:t>
      </w:r>
      <w:proofErr w:type="spellStart"/>
      <w:r w:rsidRPr="00624C9F">
        <w:rPr>
          <w:lang w:val="it-IT"/>
        </w:rPr>
        <w:t>huge</w:t>
      </w:r>
      <w:proofErr w:type="spellEnd"/>
      <w:r w:rsidRPr="00624C9F">
        <w:rPr>
          <w:lang w:val="it-IT"/>
        </w:rPr>
        <w:t xml:space="preserve"> and </w:t>
      </w:r>
      <w:proofErr w:type="spellStart"/>
      <w:r w:rsidRPr="00624C9F">
        <w:rPr>
          <w:lang w:val="it-IT"/>
        </w:rPr>
        <w:t>heavy</w:t>
      </w:r>
      <w:proofErr w:type="spellEnd"/>
      <w:r w:rsidRPr="00624C9F">
        <w:rPr>
          <w:lang w:val="it-IT"/>
        </w:rPr>
        <w:t xml:space="preserve"> </w:t>
      </w:r>
      <w:proofErr w:type="spellStart"/>
      <w:r w:rsidRPr="00624C9F">
        <w:rPr>
          <w:lang w:val="it-IT"/>
        </w:rPr>
        <w:t>lump</w:t>
      </w:r>
      <w:proofErr w:type="spellEnd"/>
      <w:r w:rsidRPr="00624C9F">
        <w:rPr>
          <w:lang w:val="it-IT"/>
        </w:rPr>
        <w:t xml:space="preserve"> of </w:t>
      </w:r>
      <w:proofErr w:type="spellStart"/>
      <w:r w:rsidRPr="00624C9F">
        <w:rPr>
          <w:lang w:val="it-IT"/>
        </w:rPr>
        <w:t>grey</w:t>
      </w:r>
      <w:proofErr w:type="spellEnd"/>
      <w:r w:rsidRPr="00624C9F">
        <w:rPr>
          <w:lang w:val="it-IT"/>
        </w:rPr>
        <w:t xml:space="preserve"> granite</w:t>
      </w:r>
      <w:proofErr w:type="gramEnd"/>
      <w:r w:rsidRPr="00624C9F">
        <w:rPr>
          <w:lang w:val="it-IT"/>
        </w:rPr>
        <w:t xml:space="preserve">. </w:t>
      </w:r>
      <w:proofErr w:type="gramStart"/>
      <w:r w:rsidRPr="00624C9F">
        <w:rPr>
          <w:lang w:val="it-IT"/>
        </w:rPr>
        <w:t>As</w:t>
      </w:r>
      <w:r w:rsidRPr="00624C9F">
        <w:rPr>
          <w:lang w:val="en-US"/>
        </w:rPr>
        <w:t xml:space="preserve"> one</w:t>
      </w:r>
      <w:r w:rsidRPr="00624C9F">
        <w:rPr>
          <w:lang w:val="it-IT"/>
        </w:rPr>
        <w:t xml:space="preserve"> </w:t>
      </w:r>
      <w:proofErr w:type="spellStart"/>
      <w:r w:rsidRPr="00624C9F">
        <w:rPr>
          <w:lang w:val="it-IT"/>
        </w:rPr>
        <w:t>approached</w:t>
      </w:r>
      <w:proofErr w:type="spellEnd"/>
      <w:r w:rsidRPr="00624C9F">
        <w:rPr>
          <w:lang w:val="it-IT"/>
        </w:rPr>
        <w:t xml:space="preserve"> </w:t>
      </w:r>
      <w:proofErr w:type="spellStart"/>
      <w:r w:rsidRPr="00624C9F">
        <w:rPr>
          <w:lang w:val="it-IT"/>
        </w:rPr>
        <w:t>it</w:t>
      </w:r>
      <w:proofErr w:type="spellEnd"/>
      <w:r w:rsidRPr="00624C9F">
        <w:rPr>
          <w:lang w:val="it-IT"/>
        </w:rPr>
        <w:t xml:space="preserve">, </w:t>
      </w:r>
      <w:proofErr w:type="spellStart"/>
      <w:r w:rsidRPr="00624C9F">
        <w:rPr>
          <w:lang w:val="it-IT"/>
        </w:rPr>
        <w:t>one</w:t>
      </w:r>
      <w:proofErr w:type="spellEnd"/>
      <w:r w:rsidRPr="00624C9F">
        <w:rPr>
          <w:lang w:val="it-IT"/>
        </w:rPr>
        <w:t xml:space="preserve"> </w:t>
      </w:r>
      <w:proofErr w:type="spellStart"/>
      <w:r w:rsidRPr="00624C9F">
        <w:rPr>
          <w:lang w:val="it-IT"/>
        </w:rPr>
        <w:t>could</w:t>
      </w:r>
      <w:proofErr w:type="spellEnd"/>
      <w:r w:rsidRPr="00624C9F">
        <w:rPr>
          <w:lang w:val="it-IT"/>
        </w:rPr>
        <w:t xml:space="preserve"> </w:t>
      </w:r>
      <w:proofErr w:type="spellStart"/>
      <w:r w:rsidRPr="00624C9F">
        <w:rPr>
          <w:lang w:val="it-IT"/>
        </w:rPr>
        <w:t>see</w:t>
      </w:r>
      <w:proofErr w:type="spellEnd"/>
      <w:r w:rsidRPr="00624C9F">
        <w:rPr>
          <w:lang w:val="it-IT"/>
        </w:rPr>
        <w:t xml:space="preserve"> </w:t>
      </w:r>
      <w:proofErr w:type="spellStart"/>
      <w:r w:rsidRPr="00624C9F">
        <w:rPr>
          <w:lang w:val="it-IT"/>
        </w:rPr>
        <w:t>that</w:t>
      </w:r>
      <w:proofErr w:type="spellEnd"/>
      <w:r w:rsidRPr="00624C9F">
        <w:rPr>
          <w:lang w:val="it-IT"/>
        </w:rPr>
        <w:t xml:space="preserve"> the </w:t>
      </w:r>
      <w:proofErr w:type="spellStart"/>
      <w:r w:rsidRPr="00624C9F">
        <w:rPr>
          <w:lang w:val="it-IT"/>
        </w:rPr>
        <w:t>tree</w:t>
      </w:r>
      <w:proofErr w:type="spellEnd"/>
      <w:r w:rsidRPr="00624C9F">
        <w:rPr>
          <w:lang w:val="it-IT"/>
        </w:rPr>
        <w:t xml:space="preserve"> </w:t>
      </w:r>
      <w:proofErr w:type="spellStart"/>
      <w:r w:rsidRPr="00624C9F">
        <w:rPr>
          <w:lang w:val="it-IT"/>
        </w:rPr>
        <w:t>itself</w:t>
      </w:r>
      <w:proofErr w:type="spellEnd"/>
      <w:r w:rsidRPr="00624C9F">
        <w:rPr>
          <w:lang w:val="it-IT"/>
        </w:rPr>
        <w:t xml:space="preserve"> </w:t>
      </w:r>
      <w:proofErr w:type="spellStart"/>
      <w:r w:rsidRPr="00624C9F">
        <w:rPr>
          <w:lang w:val="it-IT"/>
        </w:rPr>
        <w:t>was</w:t>
      </w:r>
      <w:proofErr w:type="spellEnd"/>
      <w:r w:rsidRPr="00624C9F">
        <w:rPr>
          <w:lang w:val="it-IT"/>
        </w:rPr>
        <w:t xml:space="preserve"> </w:t>
      </w:r>
      <w:proofErr w:type="spellStart"/>
      <w:r w:rsidRPr="00624C9F">
        <w:rPr>
          <w:lang w:val="it-IT"/>
        </w:rPr>
        <w:t>made</w:t>
      </w:r>
      <w:proofErr w:type="spellEnd"/>
      <w:r w:rsidRPr="00624C9F">
        <w:rPr>
          <w:lang w:val="it-IT"/>
        </w:rPr>
        <w:t xml:space="preserve"> </w:t>
      </w:r>
      <w:proofErr w:type="spellStart"/>
      <w:r w:rsidRPr="00624C9F">
        <w:rPr>
          <w:lang w:val="it-IT"/>
        </w:rPr>
        <w:t>not</w:t>
      </w:r>
      <w:proofErr w:type="spellEnd"/>
      <w:r w:rsidRPr="00624C9F">
        <w:rPr>
          <w:lang w:val="it-IT"/>
        </w:rPr>
        <w:t xml:space="preserve"> of </w:t>
      </w:r>
      <w:proofErr w:type="spellStart"/>
      <w:r w:rsidRPr="00624C9F">
        <w:rPr>
          <w:lang w:val="it-IT"/>
        </w:rPr>
        <w:t>wood</w:t>
      </w:r>
      <w:proofErr w:type="spellEnd"/>
      <w:r w:rsidRPr="00624C9F">
        <w:rPr>
          <w:lang w:val="it-IT"/>
        </w:rPr>
        <w:t xml:space="preserve"> </w:t>
      </w:r>
      <w:proofErr w:type="spellStart"/>
      <w:r w:rsidRPr="00624C9F">
        <w:rPr>
          <w:lang w:val="it-IT"/>
        </w:rPr>
        <w:t>but</w:t>
      </w:r>
      <w:proofErr w:type="spellEnd"/>
      <w:r w:rsidRPr="00624C9F">
        <w:rPr>
          <w:lang w:val="it-IT"/>
        </w:rPr>
        <w:t xml:space="preserve"> cast in bronze</w:t>
      </w:r>
      <w:proofErr w:type="gramEnd"/>
      <w:r w:rsidRPr="00624C9F">
        <w:rPr>
          <w:lang w:val="it-IT"/>
        </w:rPr>
        <w:t xml:space="preserve">. The natural </w:t>
      </w:r>
      <w:proofErr w:type="spellStart"/>
      <w:r w:rsidRPr="00624C9F">
        <w:rPr>
          <w:lang w:val="it-IT"/>
        </w:rPr>
        <w:t>proportions</w:t>
      </w:r>
      <w:proofErr w:type="spellEnd"/>
      <w:r w:rsidRPr="00624C9F">
        <w:rPr>
          <w:lang w:val="it-IT"/>
        </w:rPr>
        <w:t xml:space="preserve"> </w:t>
      </w:r>
      <w:proofErr w:type="spellStart"/>
      <w:r w:rsidRPr="00624C9F">
        <w:rPr>
          <w:lang w:val="it-IT"/>
        </w:rPr>
        <w:t>had</w:t>
      </w:r>
      <w:proofErr w:type="spellEnd"/>
      <w:r w:rsidRPr="00624C9F">
        <w:rPr>
          <w:lang w:val="it-IT"/>
        </w:rPr>
        <w:t xml:space="preserve"> </w:t>
      </w:r>
      <w:proofErr w:type="spellStart"/>
      <w:r w:rsidRPr="00624C9F">
        <w:rPr>
          <w:lang w:val="it-IT"/>
        </w:rPr>
        <w:t>been</w:t>
      </w:r>
      <w:proofErr w:type="spellEnd"/>
      <w:r w:rsidRPr="00624C9F">
        <w:rPr>
          <w:lang w:val="it-IT"/>
        </w:rPr>
        <w:t xml:space="preserve"> </w:t>
      </w:r>
      <w:proofErr w:type="spellStart"/>
      <w:r w:rsidRPr="00624C9F">
        <w:rPr>
          <w:lang w:val="it-IT"/>
        </w:rPr>
        <w:t>reversed</w:t>
      </w:r>
      <w:proofErr w:type="spellEnd"/>
      <w:r w:rsidRPr="00624C9F">
        <w:rPr>
          <w:lang w:val="it-IT"/>
        </w:rPr>
        <w:t xml:space="preserve">: the </w:t>
      </w:r>
      <w:proofErr w:type="spellStart"/>
      <w:r w:rsidRPr="00624C9F">
        <w:rPr>
          <w:lang w:val="it-IT"/>
        </w:rPr>
        <w:t>stone</w:t>
      </w:r>
      <w:proofErr w:type="spellEnd"/>
      <w:r w:rsidRPr="00624C9F">
        <w:rPr>
          <w:lang w:val="it-IT"/>
        </w:rPr>
        <w:t xml:space="preserve"> </w:t>
      </w:r>
      <w:proofErr w:type="spellStart"/>
      <w:r w:rsidRPr="00624C9F">
        <w:rPr>
          <w:lang w:val="it-IT"/>
        </w:rPr>
        <w:t>was</w:t>
      </w:r>
      <w:proofErr w:type="spellEnd"/>
      <w:r w:rsidRPr="00624C9F">
        <w:rPr>
          <w:lang w:val="it-IT"/>
        </w:rPr>
        <w:t xml:space="preserve"> </w:t>
      </w:r>
      <w:proofErr w:type="spellStart"/>
      <w:r w:rsidRPr="00624C9F">
        <w:rPr>
          <w:lang w:val="it-IT"/>
        </w:rPr>
        <w:t>not</w:t>
      </w:r>
      <w:proofErr w:type="spellEnd"/>
      <w:r w:rsidRPr="00624C9F">
        <w:rPr>
          <w:lang w:val="it-IT"/>
        </w:rPr>
        <w:t xml:space="preserve"> </w:t>
      </w:r>
      <w:proofErr w:type="spellStart"/>
      <w:r w:rsidRPr="00624C9F">
        <w:rPr>
          <w:lang w:val="it-IT"/>
        </w:rPr>
        <w:t>lying</w:t>
      </w:r>
      <w:proofErr w:type="spellEnd"/>
      <w:r w:rsidRPr="00624C9F">
        <w:rPr>
          <w:lang w:val="it-IT"/>
        </w:rPr>
        <w:t xml:space="preserve"> on the </w:t>
      </w:r>
      <w:proofErr w:type="spellStart"/>
      <w:r w:rsidRPr="00624C9F">
        <w:rPr>
          <w:lang w:val="it-IT"/>
        </w:rPr>
        <w:t>ground</w:t>
      </w:r>
      <w:proofErr w:type="spellEnd"/>
      <w:r w:rsidRPr="00624C9F">
        <w:rPr>
          <w:lang w:val="it-IT"/>
        </w:rPr>
        <w:t xml:space="preserve"> from </w:t>
      </w:r>
      <w:proofErr w:type="spellStart"/>
      <w:r w:rsidRPr="00624C9F">
        <w:rPr>
          <w:lang w:val="it-IT"/>
        </w:rPr>
        <w:t>which</w:t>
      </w:r>
      <w:proofErr w:type="spellEnd"/>
      <w:r w:rsidRPr="00624C9F">
        <w:rPr>
          <w:lang w:val="it-IT"/>
        </w:rPr>
        <w:t xml:space="preserve"> the </w:t>
      </w:r>
      <w:proofErr w:type="spellStart"/>
      <w:r w:rsidRPr="00624C9F">
        <w:rPr>
          <w:lang w:val="it-IT"/>
        </w:rPr>
        <w:t>tree</w:t>
      </w:r>
      <w:proofErr w:type="spellEnd"/>
      <w:r w:rsidRPr="00624C9F">
        <w:rPr>
          <w:lang w:val="it-IT"/>
        </w:rPr>
        <w:t xml:space="preserve"> rose </w:t>
      </w:r>
      <w:proofErr w:type="spellStart"/>
      <w:r w:rsidRPr="00624C9F">
        <w:rPr>
          <w:lang w:val="it-IT"/>
        </w:rPr>
        <w:t>but</w:t>
      </w:r>
      <w:proofErr w:type="spellEnd"/>
      <w:r w:rsidRPr="00624C9F">
        <w:rPr>
          <w:lang w:val="it-IT"/>
        </w:rPr>
        <w:t xml:space="preserve"> </w:t>
      </w:r>
      <w:proofErr w:type="spellStart"/>
      <w:r w:rsidRPr="00624C9F">
        <w:rPr>
          <w:lang w:val="it-IT"/>
        </w:rPr>
        <w:t>was</w:t>
      </w:r>
      <w:proofErr w:type="spellEnd"/>
      <w:r w:rsidRPr="00624C9F">
        <w:rPr>
          <w:lang w:val="it-IT"/>
        </w:rPr>
        <w:t xml:space="preserve"> </w:t>
      </w:r>
      <w:proofErr w:type="spellStart"/>
      <w:r w:rsidRPr="00624C9F">
        <w:rPr>
          <w:lang w:val="it-IT"/>
        </w:rPr>
        <w:t>floating</w:t>
      </w:r>
      <w:proofErr w:type="spellEnd"/>
      <w:r w:rsidRPr="00624C9F">
        <w:rPr>
          <w:lang w:val="it-IT"/>
        </w:rPr>
        <w:t xml:space="preserve"> in the </w:t>
      </w:r>
      <w:proofErr w:type="spellStart"/>
      <w:r w:rsidRPr="00624C9F">
        <w:rPr>
          <w:lang w:val="it-IT"/>
        </w:rPr>
        <w:t>height</w:t>
      </w:r>
      <w:proofErr w:type="spellEnd"/>
      <w:r w:rsidRPr="00624C9F">
        <w:rPr>
          <w:lang w:val="it-IT"/>
        </w:rPr>
        <w:t xml:space="preserve"> – so </w:t>
      </w:r>
      <w:proofErr w:type="spellStart"/>
      <w:r w:rsidRPr="00624C9F">
        <w:rPr>
          <w:lang w:val="it-IT"/>
        </w:rPr>
        <w:t>above</w:t>
      </w:r>
      <w:proofErr w:type="spellEnd"/>
      <w:r w:rsidRPr="00624C9F">
        <w:rPr>
          <w:lang w:val="it-IT"/>
        </w:rPr>
        <w:t xml:space="preserve"> and </w:t>
      </w:r>
      <w:proofErr w:type="spellStart"/>
      <w:r w:rsidRPr="00624C9F">
        <w:rPr>
          <w:lang w:val="it-IT"/>
        </w:rPr>
        <w:t>below</w:t>
      </w:r>
      <w:proofErr w:type="spellEnd"/>
      <w:r w:rsidRPr="00624C9F">
        <w:rPr>
          <w:lang w:val="it-IT"/>
        </w:rPr>
        <w:t xml:space="preserve"> </w:t>
      </w:r>
      <w:proofErr w:type="spellStart"/>
      <w:r w:rsidRPr="00624C9F">
        <w:rPr>
          <w:lang w:val="it-IT"/>
        </w:rPr>
        <w:t>were</w:t>
      </w:r>
      <w:proofErr w:type="spellEnd"/>
      <w:r w:rsidRPr="00624C9F">
        <w:rPr>
          <w:lang w:val="it-IT"/>
        </w:rPr>
        <w:t xml:space="preserve"> </w:t>
      </w:r>
      <w:proofErr w:type="spellStart"/>
      <w:r w:rsidRPr="00624C9F">
        <w:rPr>
          <w:lang w:val="it-IT"/>
        </w:rPr>
        <w:t>inverted</w:t>
      </w:r>
      <w:proofErr w:type="spellEnd"/>
      <w:r w:rsidRPr="00624C9F">
        <w:rPr>
          <w:lang w:val="it-IT"/>
        </w:rPr>
        <w:t xml:space="preserve">; and what </w:t>
      </w:r>
      <w:proofErr w:type="spellStart"/>
      <w:r w:rsidRPr="00624C9F">
        <w:rPr>
          <w:lang w:val="it-IT"/>
        </w:rPr>
        <w:t>seemed</w:t>
      </w:r>
      <w:proofErr w:type="spellEnd"/>
      <w:r w:rsidRPr="00624C9F">
        <w:rPr>
          <w:lang w:val="it-IT"/>
        </w:rPr>
        <w:t xml:space="preserve"> to be a </w:t>
      </w:r>
      <w:proofErr w:type="spellStart"/>
      <w:r w:rsidRPr="00624C9F">
        <w:rPr>
          <w:lang w:val="it-IT"/>
        </w:rPr>
        <w:t>product</w:t>
      </w:r>
      <w:proofErr w:type="spellEnd"/>
      <w:r w:rsidRPr="00624C9F">
        <w:rPr>
          <w:lang w:val="it-IT"/>
        </w:rPr>
        <w:t xml:space="preserve"> of nature </w:t>
      </w:r>
      <w:proofErr w:type="spellStart"/>
      <w:r w:rsidRPr="00624C9F">
        <w:rPr>
          <w:lang w:val="it-IT"/>
        </w:rPr>
        <w:t>was</w:t>
      </w:r>
      <w:proofErr w:type="spellEnd"/>
      <w:r w:rsidRPr="00624C9F">
        <w:rPr>
          <w:lang w:val="it-IT"/>
        </w:rPr>
        <w:t xml:space="preserve"> in reality a </w:t>
      </w:r>
      <w:proofErr w:type="spellStart"/>
      <w:r w:rsidRPr="00624C9F">
        <w:rPr>
          <w:lang w:val="it-IT"/>
        </w:rPr>
        <w:t>product</w:t>
      </w:r>
      <w:proofErr w:type="spellEnd"/>
      <w:r w:rsidRPr="00624C9F">
        <w:rPr>
          <w:lang w:val="it-IT"/>
        </w:rPr>
        <w:t xml:space="preserve"> of art. Penone’s work </w:t>
      </w:r>
      <w:proofErr w:type="spellStart"/>
      <w:r w:rsidRPr="00624C9F">
        <w:rPr>
          <w:lang w:val="it-IT"/>
        </w:rPr>
        <w:t>represents</w:t>
      </w:r>
      <w:proofErr w:type="spellEnd"/>
      <w:r w:rsidRPr="00624C9F">
        <w:rPr>
          <w:lang w:val="it-IT"/>
        </w:rPr>
        <w:t xml:space="preserve"> a </w:t>
      </w:r>
      <w:proofErr w:type="spellStart"/>
      <w:r w:rsidRPr="00624C9F">
        <w:rPr>
          <w:lang w:val="it-IT"/>
        </w:rPr>
        <w:t>warning</w:t>
      </w:r>
      <w:proofErr w:type="spellEnd"/>
      <w:r w:rsidRPr="00624C9F">
        <w:rPr>
          <w:lang w:val="it-IT"/>
        </w:rPr>
        <w:t xml:space="preserve">: </w:t>
      </w:r>
      <w:proofErr w:type="spellStart"/>
      <w:r w:rsidRPr="00624C9F">
        <w:rPr>
          <w:lang w:val="it-IT"/>
        </w:rPr>
        <w:t>we</w:t>
      </w:r>
      <w:proofErr w:type="spellEnd"/>
      <w:r w:rsidRPr="00624C9F">
        <w:rPr>
          <w:lang w:val="it-IT"/>
        </w:rPr>
        <w:t xml:space="preserve"> </w:t>
      </w:r>
      <w:proofErr w:type="spellStart"/>
      <w:r w:rsidRPr="00624C9F">
        <w:rPr>
          <w:lang w:val="it-IT"/>
        </w:rPr>
        <w:t>must</w:t>
      </w:r>
      <w:proofErr w:type="spellEnd"/>
      <w:r w:rsidRPr="00624C9F">
        <w:rPr>
          <w:lang w:val="it-IT"/>
        </w:rPr>
        <w:t xml:space="preserve"> </w:t>
      </w:r>
      <w:proofErr w:type="spellStart"/>
      <w:r w:rsidRPr="00624C9F">
        <w:rPr>
          <w:lang w:val="it-IT"/>
        </w:rPr>
        <w:t>not</w:t>
      </w:r>
      <w:proofErr w:type="spellEnd"/>
      <w:r w:rsidRPr="00624C9F">
        <w:rPr>
          <w:lang w:val="it-IT"/>
        </w:rPr>
        <w:t xml:space="preserve"> </w:t>
      </w:r>
      <w:proofErr w:type="spellStart"/>
      <w:r w:rsidRPr="00624C9F">
        <w:rPr>
          <w:lang w:val="it-IT"/>
        </w:rPr>
        <w:t>adhere</w:t>
      </w:r>
      <w:proofErr w:type="spellEnd"/>
      <w:r w:rsidRPr="00624C9F">
        <w:rPr>
          <w:lang w:val="it-IT"/>
        </w:rPr>
        <w:t xml:space="preserve"> to the </w:t>
      </w:r>
      <w:proofErr w:type="spellStart"/>
      <w:r w:rsidRPr="00624C9F">
        <w:rPr>
          <w:lang w:val="it-IT"/>
        </w:rPr>
        <w:t>traditional</w:t>
      </w:r>
      <w:proofErr w:type="spellEnd"/>
      <w:r w:rsidRPr="00624C9F">
        <w:rPr>
          <w:lang w:val="it-IT"/>
        </w:rPr>
        <w:t xml:space="preserve"> opposition </w:t>
      </w:r>
      <w:proofErr w:type="gramStart"/>
      <w:r w:rsidRPr="00624C9F">
        <w:rPr>
          <w:lang w:val="it-IT"/>
        </w:rPr>
        <w:t>of</w:t>
      </w:r>
      <w:proofErr w:type="gramEnd"/>
      <w:r w:rsidRPr="00624C9F">
        <w:rPr>
          <w:lang w:val="it-IT"/>
        </w:rPr>
        <w:t xml:space="preserve"> nature versus art or culture </w:t>
      </w:r>
      <w:proofErr w:type="spellStart"/>
      <w:r w:rsidRPr="00624C9F">
        <w:rPr>
          <w:lang w:val="it-IT"/>
        </w:rPr>
        <w:t>any</w:t>
      </w:r>
      <w:proofErr w:type="spellEnd"/>
      <w:r w:rsidRPr="00624C9F">
        <w:rPr>
          <w:lang w:val="it-IT"/>
        </w:rPr>
        <w:t xml:space="preserve"> more. Penone </w:t>
      </w:r>
      <w:proofErr w:type="spellStart"/>
      <w:r w:rsidRPr="00624C9F">
        <w:rPr>
          <w:lang w:val="it-IT"/>
        </w:rPr>
        <w:t>makes</w:t>
      </w:r>
      <w:proofErr w:type="spellEnd"/>
      <w:r w:rsidRPr="00624C9F">
        <w:rPr>
          <w:lang w:val="it-IT"/>
        </w:rPr>
        <w:t xml:space="preserve"> </w:t>
      </w:r>
      <w:proofErr w:type="spellStart"/>
      <w:r w:rsidRPr="00624C9F">
        <w:rPr>
          <w:lang w:val="it-IT"/>
        </w:rPr>
        <w:t>tangible</w:t>
      </w:r>
      <w:proofErr w:type="spellEnd"/>
      <w:r w:rsidRPr="00624C9F">
        <w:rPr>
          <w:lang w:val="it-IT"/>
        </w:rPr>
        <w:t xml:space="preserve"> </w:t>
      </w:r>
      <w:proofErr w:type="gramStart"/>
      <w:r w:rsidRPr="00624C9F">
        <w:rPr>
          <w:lang w:val="it-IT"/>
        </w:rPr>
        <w:t xml:space="preserve">the </w:t>
      </w:r>
      <w:proofErr w:type="spellStart"/>
      <w:r w:rsidRPr="00624C9F">
        <w:rPr>
          <w:lang w:val="it-IT"/>
        </w:rPr>
        <w:t>artificiality</w:t>
      </w:r>
      <w:proofErr w:type="spellEnd"/>
      <w:r w:rsidRPr="00624C9F">
        <w:rPr>
          <w:lang w:val="it-IT"/>
        </w:rPr>
        <w:t xml:space="preserve"> of contemporary nature</w:t>
      </w:r>
      <w:proofErr w:type="gramEnd"/>
      <w:r w:rsidRPr="00624C9F">
        <w:rPr>
          <w:lang w:val="it-IT"/>
        </w:rPr>
        <w:t>.</w:t>
      </w:r>
      <w:r w:rsidR="00196678" w:rsidRPr="00624C9F">
        <w:rPr>
          <w:rStyle w:val="Funotenzeichen"/>
          <w:lang w:val="pl-PL"/>
        </w:rPr>
        <w:footnoteReference w:id="26"/>
      </w:r>
    </w:p>
    <w:p w:rsidR="00671D90" w:rsidRPr="00624C9F" w:rsidRDefault="00671D90" w:rsidP="008A0D2A">
      <w:pPr>
        <w:rPr>
          <w:b/>
          <w:lang w:val="en-GB"/>
        </w:rPr>
      </w:pPr>
      <w:r w:rsidRPr="00624C9F">
        <w:rPr>
          <w:b/>
          <w:lang w:val="en-GB"/>
        </w:rPr>
        <w:br w:type="page"/>
      </w:r>
    </w:p>
    <w:p w:rsidR="00025B26" w:rsidRPr="00624C9F" w:rsidRDefault="00025B26" w:rsidP="008A0D2A">
      <w:pPr>
        <w:rPr>
          <w:b/>
          <w:lang w:val="en-GB"/>
        </w:rPr>
      </w:pPr>
    </w:p>
    <w:p w:rsidR="00025B26" w:rsidRPr="00624C9F" w:rsidRDefault="00C0766C" w:rsidP="008A0D2A">
      <w:pPr>
        <w:jc w:val="center"/>
        <w:rPr>
          <w:b/>
          <w:lang w:val="en-GB"/>
        </w:rPr>
      </w:pPr>
      <w:r w:rsidRPr="00624C9F">
        <w:rPr>
          <w:b/>
          <w:lang w:val="en-GB"/>
        </w:rPr>
        <w:t>Nature invades the museum</w:t>
      </w:r>
    </w:p>
    <w:p w:rsidR="00025B26" w:rsidRPr="00624C9F" w:rsidRDefault="00025B26" w:rsidP="008A0D2A">
      <w:pPr>
        <w:jc w:val="both"/>
        <w:rPr>
          <w:lang w:val="en-GB"/>
        </w:rPr>
      </w:pPr>
    </w:p>
    <w:p w:rsidR="00025B26" w:rsidRPr="00624C9F" w:rsidRDefault="00C0766C" w:rsidP="008A0D2A">
      <w:pPr>
        <w:jc w:val="both"/>
        <w:rPr>
          <w:lang w:val="en-GB"/>
        </w:rPr>
      </w:pPr>
      <w:r w:rsidRPr="00624C9F">
        <w:rPr>
          <w:lang w:val="en-GB"/>
        </w:rPr>
        <w:t xml:space="preserve">Finally, let us turn to an irritating example: Helmut Wimmer, </w:t>
      </w:r>
      <w:proofErr w:type="gramStart"/>
      <w:r w:rsidRPr="00624C9F">
        <w:rPr>
          <w:i/>
          <w:lang w:val="en-GB"/>
        </w:rPr>
        <w:t>The</w:t>
      </w:r>
      <w:proofErr w:type="gramEnd"/>
      <w:r w:rsidRPr="00624C9F">
        <w:rPr>
          <w:i/>
          <w:lang w:val="en-GB"/>
        </w:rPr>
        <w:t xml:space="preserve"> Last Day – </w:t>
      </w:r>
      <w:r w:rsidRPr="00624C9F">
        <w:rPr>
          <w:lang w:val="en-GB"/>
        </w:rPr>
        <w:t>12 photographic tableaux.</w:t>
      </w:r>
    </w:p>
    <w:p w:rsidR="00025B26" w:rsidRPr="00624C9F" w:rsidRDefault="00025B26" w:rsidP="008A0D2A">
      <w:pPr>
        <w:rPr>
          <w:lang w:val="en-US"/>
        </w:rPr>
      </w:pPr>
    </w:p>
    <w:p w:rsidR="00025B26" w:rsidRPr="00624C9F" w:rsidRDefault="00025B26" w:rsidP="008A0D2A">
      <w:pPr>
        <w:rPr>
          <w:lang w:val="en-US"/>
        </w:rPr>
      </w:pPr>
    </w:p>
    <w:p w:rsidR="00025B26" w:rsidRPr="00624C9F" w:rsidRDefault="00C0766C" w:rsidP="008A0D2A">
      <w:pPr>
        <w:rPr>
          <w:snapToGrid w:val="0"/>
          <w:color w:val="000000"/>
          <w:w w:val="0"/>
          <w:sz w:val="0"/>
          <w:szCs w:val="0"/>
          <w:u w:color="000000"/>
          <w:bdr w:val="none" w:sz="0" w:space="0" w:color="000000"/>
          <w:shd w:val="clear" w:color="000000" w:fill="000000"/>
          <w:lang w:val="en-US"/>
        </w:rPr>
      </w:pPr>
      <w:r w:rsidRPr="00624C9F">
        <w:rPr>
          <w:noProof/>
          <w:lang w:val="en-US"/>
        </w:rPr>
        <w:t xml:space="preserve">  </w:t>
      </w:r>
      <w:r w:rsidR="00F64F0C" w:rsidRPr="00624C9F">
        <w:rPr>
          <w:noProof/>
        </w:rPr>
        <w:drawing>
          <wp:inline distT="0" distB="0" distL="0" distR="0">
            <wp:extent cx="2724329" cy="3616305"/>
            <wp:effectExtent l="19050" t="0" r="0" b="0"/>
            <wp:docPr id="10" name="Bild 1" descr="C:\TEXT DOC\NEUES\KunstundNatur\Bilder\Wim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XT DOC\NEUES\KunstundNatur\Bilder\Wimmer.1.jpg"/>
                    <pic:cNvPicPr>
                      <a:picLocks noChangeAspect="1" noChangeArrowheads="1"/>
                    </pic:cNvPicPr>
                  </pic:nvPicPr>
                  <pic:blipFill>
                    <a:blip r:embed="rId13" cstate="print"/>
                    <a:srcRect/>
                    <a:stretch>
                      <a:fillRect/>
                    </a:stretch>
                  </pic:blipFill>
                  <pic:spPr bwMode="auto">
                    <a:xfrm>
                      <a:off x="0" y="0"/>
                      <a:ext cx="2729704" cy="3623439"/>
                    </a:xfrm>
                    <a:prstGeom prst="rect">
                      <a:avLst/>
                    </a:prstGeom>
                    <a:noFill/>
                    <a:ln w="9525">
                      <a:noFill/>
                      <a:miter lim="800000"/>
                      <a:headEnd/>
                      <a:tailEnd/>
                    </a:ln>
                  </pic:spPr>
                </pic:pic>
              </a:graphicData>
            </a:graphic>
          </wp:inline>
        </w:drawing>
      </w:r>
      <w:r w:rsidR="00F64F0C" w:rsidRPr="00624C9F">
        <w:rPr>
          <w:snapToGrid w:val="0"/>
          <w:color w:val="000000"/>
          <w:w w:val="0"/>
          <w:sz w:val="0"/>
          <w:szCs w:val="0"/>
          <w:u w:color="000000"/>
          <w:bdr w:val="none" w:sz="0" w:space="0" w:color="000000"/>
          <w:shd w:val="clear" w:color="000000" w:fill="000000"/>
          <w:lang w:val="en-US"/>
        </w:rPr>
        <w:t xml:space="preserve"> </w:t>
      </w:r>
      <w:r w:rsidR="00F64F0C" w:rsidRPr="00624C9F">
        <w:rPr>
          <w:noProof/>
        </w:rPr>
        <w:drawing>
          <wp:inline distT="0" distB="0" distL="0" distR="0">
            <wp:extent cx="2724329" cy="3616305"/>
            <wp:effectExtent l="19050" t="0" r="0" b="0"/>
            <wp:docPr id="11" name="Bild 2" descr="C:\TEXT DOC\NEUES\KunstundNatur\Bilder\W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XT DOC\NEUES\KunstundNatur\Bilder\Wimmer.2.jpg"/>
                    <pic:cNvPicPr>
                      <a:picLocks noChangeAspect="1" noChangeArrowheads="1"/>
                    </pic:cNvPicPr>
                  </pic:nvPicPr>
                  <pic:blipFill>
                    <a:blip r:embed="rId14" cstate="print"/>
                    <a:srcRect/>
                    <a:stretch>
                      <a:fillRect/>
                    </a:stretch>
                  </pic:blipFill>
                  <pic:spPr bwMode="auto">
                    <a:xfrm>
                      <a:off x="0" y="0"/>
                      <a:ext cx="2724784" cy="3616909"/>
                    </a:xfrm>
                    <a:prstGeom prst="rect">
                      <a:avLst/>
                    </a:prstGeom>
                    <a:noFill/>
                    <a:ln w="9525">
                      <a:noFill/>
                      <a:miter lim="800000"/>
                      <a:headEnd/>
                      <a:tailEnd/>
                    </a:ln>
                  </pic:spPr>
                </pic:pic>
              </a:graphicData>
            </a:graphic>
          </wp:inline>
        </w:drawing>
      </w:r>
    </w:p>
    <w:p w:rsidR="00025B26" w:rsidRPr="00624C9F" w:rsidRDefault="00025B26" w:rsidP="008A0D2A">
      <w:pPr>
        <w:rPr>
          <w:snapToGrid w:val="0"/>
          <w:color w:val="000000"/>
          <w:w w:val="0"/>
          <w:sz w:val="0"/>
          <w:szCs w:val="0"/>
          <w:u w:color="000000"/>
          <w:bdr w:val="none" w:sz="0" w:space="0" w:color="000000"/>
          <w:shd w:val="clear" w:color="000000" w:fill="000000"/>
          <w:lang w:val="en-US"/>
        </w:rPr>
      </w:pPr>
    </w:p>
    <w:p w:rsidR="00025B26" w:rsidRPr="00624C9F" w:rsidRDefault="00025B26" w:rsidP="008A0D2A">
      <w:pPr>
        <w:rPr>
          <w:snapToGrid w:val="0"/>
          <w:color w:val="000000"/>
          <w:w w:val="0"/>
          <w:sz w:val="0"/>
          <w:szCs w:val="0"/>
          <w:u w:color="000000"/>
          <w:bdr w:val="none" w:sz="0" w:space="0" w:color="000000"/>
          <w:shd w:val="clear" w:color="000000" w:fill="000000"/>
          <w:lang w:val="en-US"/>
        </w:rPr>
      </w:pPr>
    </w:p>
    <w:p w:rsidR="00025B26" w:rsidRPr="00624C9F" w:rsidRDefault="00025B26" w:rsidP="008A0D2A">
      <w:pPr>
        <w:rPr>
          <w:snapToGrid w:val="0"/>
          <w:color w:val="000000"/>
          <w:w w:val="0"/>
          <w:sz w:val="0"/>
          <w:szCs w:val="0"/>
          <w:u w:color="000000"/>
          <w:bdr w:val="none" w:sz="0" w:space="0" w:color="000000"/>
          <w:shd w:val="clear" w:color="000000" w:fill="000000"/>
          <w:lang w:val="en-US"/>
        </w:rPr>
      </w:pPr>
    </w:p>
    <w:p w:rsidR="00025B26" w:rsidRPr="00624C9F" w:rsidRDefault="00025B26" w:rsidP="008A0D2A">
      <w:pPr>
        <w:rPr>
          <w:snapToGrid w:val="0"/>
          <w:color w:val="000000"/>
          <w:w w:val="0"/>
          <w:sz w:val="0"/>
          <w:szCs w:val="0"/>
          <w:u w:color="000000"/>
          <w:bdr w:val="none" w:sz="0" w:space="0" w:color="000000"/>
          <w:shd w:val="clear" w:color="000000" w:fill="000000"/>
          <w:lang w:val="en-US"/>
        </w:rPr>
      </w:pPr>
    </w:p>
    <w:p w:rsidR="00025B26" w:rsidRPr="00624C9F" w:rsidRDefault="00025B26" w:rsidP="008A0D2A">
      <w:pPr>
        <w:rPr>
          <w:snapToGrid w:val="0"/>
          <w:color w:val="000000"/>
          <w:w w:val="0"/>
          <w:sz w:val="0"/>
          <w:szCs w:val="0"/>
          <w:u w:color="000000"/>
          <w:bdr w:val="none" w:sz="0" w:space="0" w:color="000000"/>
          <w:shd w:val="clear" w:color="000000" w:fill="000000"/>
          <w:lang w:val="en-US"/>
        </w:rPr>
      </w:pPr>
    </w:p>
    <w:p w:rsidR="00025B26" w:rsidRPr="00624C9F" w:rsidRDefault="00025B26" w:rsidP="008A0D2A">
      <w:pPr>
        <w:rPr>
          <w:lang w:val="en-US"/>
        </w:rPr>
      </w:pPr>
    </w:p>
    <w:p w:rsidR="00025B26" w:rsidRPr="00624C9F" w:rsidRDefault="00C0766C" w:rsidP="008A0D2A">
      <w:pPr>
        <w:rPr>
          <w:sz w:val="20"/>
          <w:szCs w:val="20"/>
          <w:lang w:val="en-US"/>
        </w:rPr>
      </w:pPr>
      <w:r w:rsidRPr="00624C9F">
        <w:rPr>
          <w:sz w:val="20"/>
          <w:szCs w:val="20"/>
          <w:lang w:val="en-US"/>
        </w:rPr>
        <w:t xml:space="preserve">Helmut Wimmer, </w:t>
      </w:r>
      <w:proofErr w:type="gramStart"/>
      <w:r w:rsidRPr="00624C9F">
        <w:rPr>
          <w:i/>
          <w:sz w:val="20"/>
          <w:szCs w:val="20"/>
          <w:lang w:val="en-US"/>
        </w:rPr>
        <w:t>The</w:t>
      </w:r>
      <w:proofErr w:type="gramEnd"/>
      <w:r w:rsidRPr="00624C9F">
        <w:rPr>
          <w:i/>
          <w:sz w:val="20"/>
          <w:szCs w:val="20"/>
          <w:lang w:val="en-US"/>
        </w:rPr>
        <w:t xml:space="preserve"> Last Day</w:t>
      </w:r>
      <w:r w:rsidRPr="00624C9F">
        <w:rPr>
          <w:sz w:val="20"/>
          <w:szCs w:val="20"/>
          <w:lang w:val="en-US"/>
        </w:rPr>
        <w:t xml:space="preserve"> 10, 2018,</w:t>
      </w:r>
      <w:r w:rsidR="00A253FB" w:rsidRPr="00624C9F">
        <w:rPr>
          <w:sz w:val="20"/>
          <w:szCs w:val="20"/>
          <w:lang w:val="en-US"/>
        </w:rPr>
        <w:tab/>
      </w:r>
      <w:r w:rsidR="00A253FB" w:rsidRPr="00624C9F">
        <w:rPr>
          <w:sz w:val="20"/>
          <w:szCs w:val="20"/>
          <w:lang w:val="en-US"/>
        </w:rPr>
        <w:tab/>
      </w:r>
      <w:r w:rsidR="00A253FB" w:rsidRPr="00624C9F">
        <w:rPr>
          <w:sz w:val="20"/>
          <w:szCs w:val="20"/>
          <w:lang w:val="en-US"/>
        </w:rPr>
        <w:tab/>
      </w:r>
      <w:r w:rsidRPr="00624C9F">
        <w:rPr>
          <w:sz w:val="20"/>
          <w:szCs w:val="20"/>
          <w:lang w:val="en-US"/>
        </w:rPr>
        <w:t xml:space="preserve">Helmut Wimmer, </w:t>
      </w:r>
      <w:r w:rsidRPr="00624C9F">
        <w:rPr>
          <w:i/>
          <w:sz w:val="20"/>
          <w:szCs w:val="20"/>
          <w:lang w:val="en-US"/>
        </w:rPr>
        <w:t>The Last Day 03</w:t>
      </w:r>
      <w:r w:rsidRPr="00624C9F">
        <w:rPr>
          <w:sz w:val="20"/>
          <w:szCs w:val="20"/>
          <w:lang w:val="en-US"/>
        </w:rPr>
        <w:t>, 2018,</w:t>
      </w:r>
    </w:p>
    <w:p w:rsidR="00025B26" w:rsidRPr="00624C9F" w:rsidRDefault="00C0766C" w:rsidP="008A0D2A">
      <w:pPr>
        <w:rPr>
          <w:sz w:val="20"/>
          <w:szCs w:val="20"/>
          <w:lang w:val="en-US"/>
        </w:rPr>
      </w:pPr>
      <w:proofErr w:type="gramStart"/>
      <w:r w:rsidRPr="00624C9F">
        <w:rPr>
          <w:sz w:val="20"/>
          <w:szCs w:val="20"/>
          <w:lang w:val="en-US"/>
        </w:rPr>
        <w:t>color</w:t>
      </w:r>
      <w:proofErr w:type="gramEnd"/>
      <w:r w:rsidRPr="00624C9F">
        <w:rPr>
          <w:sz w:val="20"/>
          <w:szCs w:val="20"/>
          <w:lang w:val="en-US"/>
        </w:rPr>
        <w:t xml:space="preserve"> print / </w:t>
      </w:r>
      <w:proofErr w:type="spellStart"/>
      <w:r w:rsidRPr="00624C9F">
        <w:rPr>
          <w:sz w:val="20"/>
          <w:szCs w:val="20"/>
          <w:lang w:val="en-US"/>
        </w:rPr>
        <w:t>aluminium</w:t>
      </w:r>
      <w:proofErr w:type="spellEnd"/>
      <w:r w:rsidRPr="00624C9F">
        <w:rPr>
          <w:sz w:val="20"/>
          <w:szCs w:val="20"/>
          <w:lang w:val="en-US"/>
        </w:rPr>
        <w:t xml:space="preserve">, 134 × 100 cm, </w:t>
      </w:r>
      <w:r w:rsidR="00A253FB" w:rsidRPr="00624C9F">
        <w:rPr>
          <w:sz w:val="20"/>
          <w:szCs w:val="20"/>
          <w:lang w:val="en-US"/>
        </w:rPr>
        <w:tab/>
      </w:r>
      <w:r w:rsidR="00A253FB" w:rsidRPr="00624C9F">
        <w:rPr>
          <w:sz w:val="20"/>
          <w:szCs w:val="20"/>
          <w:lang w:val="en-US"/>
        </w:rPr>
        <w:tab/>
      </w:r>
      <w:r w:rsidR="00A253FB" w:rsidRPr="00624C9F">
        <w:rPr>
          <w:sz w:val="20"/>
          <w:szCs w:val="20"/>
          <w:lang w:val="en-US"/>
        </w:rPr>
        <w:tab/>
      </w:r>
      <w:r w:rsidRPr="00624C9F">
        <w:rPr>
          <w:sz w:val="20"/>
          <w:szCs w:val="20"/>
          <w:lang w:val="en-US"/>
        </w:rPr>
        <w:t xml:space="preserve">color print / </w:t>
      </w:r>
      <w:proofErr w:type="spellStart"/>
      <w:r w:rsidRPr="00624C9F">
        <w:rPr>
          <w:sz w:val="20"/>
          <w:szCs w:val="20"/>
          <w:lang w:val="en-US"/>
        </w:rPr>
        <w:t>aluminium</w:t>
      </w:r>
      <w:proofErr w:type="spellEnd"/>
      <w:r w:rsidRPr="00624C9F">
        <w:rPr>
          <w:sz w:val="20"/>
          <w:szCs w:val="20"/>
          <w:lang w:val="en-US"/>
        </w:rPr>
        <w:t xml:space="preserve">, 134 × 100 cm, </w:t>
      </w:r>
    </w:p>
    <w:p w:rsidR="00025B26" w:rsidRPr="00624C9F" w:rsidRDefault="00C0766C" w:rsidP="008A0D2A">
      <w:pPr>
        <w:rPr>
          <w:sz w:val="20"/>
          <w:szCs w:val="20"/>
        </w:rPr>
      </w:pPr>
      <w:r w:rsidRPr="00624C9F">
        <w:rPr>
          <w:sz w:val="20"/>
          <w:szCs w:val="20"/>
        </w:rPr>
        <w:t>Kunsthistorisches Museum Vienna</w:t>
      </w:r>
      <w:r w:rsidR="00A253FB" w:rsidRPr="00624C9F">
        <w:rPr>
          <w:sz w:val="20"/>
          <w:szCs w:val="20"/>
        </w:rPr>
        <w:tab/>
      </w:r>
      <w:r w:rsidR="00A253FB" w:rsidRPr="00624C9F">
        <w:rPr>
          <w:sz w:val="20"/>
          <w:szCs w:val="20"/>
        </w:rPr>
        <w:tab/>
      </w:r>
      <w:r w:rsidR="00A253FB" w:rsidRPr="00624C9F">
        <w:rPr>
          <w:sz w:val="20"/>
          <w:szCs w:val="20"/>
        </w:rPr>
        <w:tab/>
      </w:r>
      <w:r w:rsidR="00A253FB" w:rsidRPr="00624C9F">
        <w:rPr>
          <w:sz w:val="20"/>
          <w:szCs w:val="20"/>
        </w:rPr>
        <w:tab/>
      </w:r>
      <w:r w:rsidRPr="00624C9F">
        <w:rPr>
          <w:sz w:val="20"/>
          <w:szCs w:val="20"/>
        </w:rPr>
        <w:t>Kunsthistorisches Museum Vienna</w:t>
      </w:r>
    </w:p>
    <w:p w:rsidR="00025B26" w:rsidRPr="00624C9F" w:rsidRDefault="00025B26" w:rsidP="008A0D2A">
      <w:pPr>
        <w:rPr>
          <w:sz w:val="20"/>
          <w:szCs w:val="20"/>
        </w:rPr>
      </w:pPr>
    </w:p>
    <w:p w:rsidR="00025B26" w:rsidRPr="00624C9F" w:rsidRDefault="00025B26" w:rsidP="008A0D2A">
      <w:pPr>
        <w:ind w:firstLine="709"/>
      </w:pPr>
    </w:p>
    <w:p w:rsidR="00025B26" w:rsidRPr="00624C9F" w:rsidRDefault="00C0766C" w:rsidP="008A0D2A">
      <w:pPr>
        <w:jc w:val="both"/>
        <w:rPr>
          <w:lang w:val="en-GB"/>
        </w:rPr>
      </w:pPr>
      <w:r w:rsidRPr="00624C9F">
        <w:rPr>
          <w:lang w:val="en-GB"/>
        </w:rPr>
        <w:t xml:space="preserve">We see some familiar interiors of the Kunsthistorisches Museum in Vienna, but something very unfamiliar has happened: they have been invaded by live nature. In the hall with Pieter </w:t>
      </w:r>
      <w:proofErr w:type="spellStart"/>
      <w:r w:rsidRPr="00624C9F">
        <w:rPr>
          <w:lang w:val="en-GB"/>
        </w:rPr>
        <w:t>Bruegel’s</w:t>
      </w:r>
      <w:proofErr w:type="spellEnd"/>
      <w:r w:rsidRPr="00624C9F">
        <w:rPr>
          <w:lang w:val="en-GB"/>
        </w:rPr>
        <w:t xml:space="preserve"> </w:t>
      </w:r>
      <w:r w:rsidRPr="00624C9F">
        <w:rPr>
          <w:i/>
          <w:lang w:val="en-GB"/>
        </w:rPr>
        <w:t>The Hunters in the Snow</w:t>
      </w:r>
      <w:r w:rsidRPr="00624C9F">
        <w:rPr>
          <w:lang w:val="en-GB"/>
        </w:rPr>
        <w:t xml:space="preserve"> brushwood and snow have spread. Cranes strut through other halls and, in a gravitational posture, compete with the Spanish </w:t>
      </w:r>
      <w:proofErr w:type="spellStart"/>
      <w:r w:rsidRPr="00624C9F">
        <w:rPr>
          <w:lang w:val="en-GB"/>
        </w:rPr>
        <w:t>Infanta</w:t>
      </w:r>
      <w:proofErr w:type="spellEnd"/>
      <w:r w:rsidRPr="00624C9F">
        <w:rPr>
          <w:lang w:val="en-GB"/>
        </w:rPr>
        <w:t xml:space="preserve">, or, in a pecking pose, with the turmoil of battle paintings. Elsewhere rocks and a swathe of water burst into a room – yet the museum visitors, oblivious to all this, continue to gaze at the paintings or, their feet having been immersed in water for a while, keep staring at their </w:t>
      </w:r>
      <w:proofErr w:type="spellStart"/>
      <w:r w:rsidRPr="00624C9F">
        <w:rPr>
          <w:lang w:val="en-GB"/>
        </w:rPr>
        <w:t>smartphones</w:t>
      </w:r>
      <w:proofErr w:type="spellEnd"/>
      <w:r w:rsidRPr="00624C9F">
        <w:rPr>
          <w:lang w:val="en-GB"/>
        </w:rPr>
        <w:t>. In another room, we can see a huge tree trunk with some boughs and a carpet of leaves – yet the solitary viewer, having failed to register the invasion of nature, remains engrossed in the contemplation of a work of art.</w:t>
      </w:r>
    </w:p>
    <w:p w:rsidR="00025B26" w:rsidRPr="00624C9F" w:rsidRDefault="00025B26" w:rsidP="008A0D2A">
      <w:pPr>
        <w:rPr>
          <w:lang w:val="pl-PL"/>
        </w:rPr>
      </w:pPr>
    </w:p>
    <w:p w:rsidR="00025B26" w:rsidRPr="00624C9F" w:rsidRDefault="00F64F0C" w:rsidP="008A0D2A">
      <w:pPr>
        <w:rPr>
          <w:sz w:val="20"/>
          <w:szCs w:val="20"/>
          <w:lang w:val="pl-PL"/>
        </w:rPr>
      </w:pPr>
      <w:r w:rsidRPr="00624C9F">
        <w:rPr>
          <w:noProof/>
        </w:rPr>
        <w:drawing>
          <wp:inline distT="0" distB="0" distL="0" distR="0">
            <wp:extent cx="3408101" cy="2660609"/>
            <wp:effectExtent l="19050" t="0" r="1849" b="0"/>
            <wp:docPr id="6" name="Bild 3" descr="C:\TEXT DOC\NEUES\KunstundNatur\Bilder\Wim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XT DOC\NEUES\KunstundNatur\Bilder\Wimmer.3.jpg"/>
                    <pic:cNvPicPr>
                      <a:picLocks noChangeAspect="1" noChangeArrowheads="1"/>
                    </pic:cNvPicPr>
                  </pic:nvPicPr>
                  <pic:blipFill>
                    <a:blip r:embed="rId15" cstate="print"/>
                    <a:srcRect/>
                    <a:stretch>
                      <a:fillRect/>
                    </a:stretch>
                  </pic:blipFill>
                  <pic:spPr bwMode="auto">
                    <a:xfrm>
                      <a:off x="0" y="0"/>
                      <a:ext cx="3409560" cy="2661748"/>
                    </a:xfrm>
                    <a:prstGeom prst="rect">
                      <a:avLst/>
                    </a:prstGeom>
                    <a:noFill/>
                    <a:ln w="9525">
                      <a:noFill/>
                      <a:miter lim="800000"/>
                      <a:headEnd/>
                      <a:tailEnd/>
                    </a:ln>
                  </pic:spPr>
                </pic:pic>
              </a:graphicData>
            </a:graphic>
          </wp:inline>
        </w:drawing>
      </w:r>
      <w:r w:rsidRPr="00624C9F">
        <w:rPr>
          <w:noProof/>
        </w:rPr>
        <w:drawing>
          <wp:inline distT="0" distB="0" distL="0" distR="0">
            <wp:extent cx="2252440" cy="2989913"/>
            <wp:effectExtent l="19050" t="0" r="0" b="0"/>
            <wp:docPr id="9" name="Bild 4" descr="C:\TEXT DOC\NEUES\KunstundNatur\Bilder\Wimm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XT DOC\NEUES\KunstundNatur\Bilder\Wimmer.4.jpg"/>
                    <pic:cNvPicPr>
                      <a:picLocks noChangeAspect="1" noChangeArrowheads="1"/>
                    </pic:cNvPicPr>
                  </pic:nvPicPr>
                  <pic:blipFill>
                    <a:blip r:embed="rId16" cstate="print"/>
                    <a:srcRect/>
                    <a:stretch>
                      <a:fillRect/>
                    </a:stretch>
                  </pic:blipFill>
                  <pic:spPr bwMode="auto">
                    <a:xfrm>
                      <a:off x="0" y="0"/>
                      <a:ext cx="2257218" cy="2996256"/>
                    </a:xfrm>
                    <a:prstGeom prst="rect">
                      <a:avLst/>
                    </a:prstGeom>
                    <a:noFill/>
                    <a:ln w="9525">
                      <a:noFill/>
                      <a:miter lim="800000"/>
                      <a:headEnd/>
                      <a:tailEnd/>
                    </a:ln>
                  </pic:spPr>
                </pic:pic>
              </a:graphicData>
            </a:graphic>
          </wp:inline>
        </w:drawing>
      </w:r>
    </w:p>
    <w:p w:rsidR="00025B26" w:rsidRPr="00624C9F" w:rsidRDefault="00025B26" w:rsidP="008A0D2A">
      <w:pPr>
        <w:rPr>
          <w:lang w:val="en-US"/>
        </w:rPr>
      </w:pPr>
    </w:p>
    <w:p w:rsidR="00025B26" w:rsidRPr="00624C9F" w:rsidRDefault="00C0766C" w:rsidP="008A0D2A">
      <w:pPr>
        <w:rPr>
          <w:sz w:val="20"/>
          <w:szCs w:val="20"/>
          <w:lang w:val="en-US"/>
        </w:rPr>
      </w:pPr>
      <w:r w:rsidRPr="00624C9F">
        <w:rPr>
          <w:sz w:val="20"/>
          <w:szCs w:val="20"/>
          <w:lang w:val="en-US"/>
        </w:rPr>
        <w:t xml:space="preserve">Helmut Wimmer, </w:t>
      </w:r>
      <w:proofErr w:type="gramStart"/>
      <w:r w:rsidRPr="00624C9F">
        <w:rPr>
          <w:i/>
          <w:sz w:val="20"/>
          <w:szCs w:val="20"/>
          <w:lang w:val="en-US"/>
        </w:rPr>
        <w:t>The</w:t>
      </w:r>
      <w:proofErr w:type="gramEnd"/>
      <w:r w:rsidRPr="00624C9F">
        <w:rPr>
          <w:i/>
          <w:sz w:val="20"/>
          <w:szCs w:val="20"/>
          <w:lang w:val="en-US"/>
        </w:rPr>
        <w:t xml:space="preserve"> Last Day</w:t>
      </w:r>
      <w:r w:rsidRPr="00624C9F">
        <w:rPr>
          <w:sz w:val="20"/>
          <w:szCs w:val="20"/>
          <w:lang w:val="en-US"/>
        </w:rPr>
        <w:t xml:space="preserve"> 10, 2018,</w:t>
      </w:r>
      <w:r w:rsidR="00A253FB" w:rsidRPr="00624C9F">
        <w:rPr>
          <w:sz w:val="20"/>
          <w:szCs w:val="20"/>
          <w:lang w:val="en-US"/>
        </w:rPr>
        <w:tab/>
      </w:r>
      <w:r w:rsidR="00A253FB" w:rsidRPr="00624C9F">
        <w:rPr>
          <w:sz w:val="20"/>
          <w:szCs w:val="20"/>
          <w:lang w:val="en-US"/>
        </w:rPr>
        <w:tab/>
      </w:r>
      <w:r w:rsidR="00A253FB" w:rsidRPr="00624C9F">
        <w:rPr>
          <w:sz w:val="20"/>
          <w:szCs w:val="20"/>
          <w:lang w:val="en-US"/>
        </w:rPr>
        <w:tab/>
      </w:r>
      <w:r w:rsidR="00A253FB" w:rsidRPr="00624C9F">
        <w:rPr>
          <w:sz w:val="20"/>
          <w:szCs w:val="20"/>
          <w:lang w:val="en-US"/>
        </w:rPr>
        <w:tab/>
      </w:r>
      <w:r w:rsidRPr="00624C9F">
        <w:rPr>
          <w:sz w:val="20"/>
          <w:szCs w:val="20"/>
          <w:lang w:val="en-US"/>
        </w:rPr>
        <w:t xml:space="preserve">Helmut Wimmer, </w:t>
      </w:r>
      <w:r w:rsidRPr="00624C9F">
        <w:rPr>
          <w:i/>
          <w:sz w:val="20"/>
          <w:szCs w:val="20"/>
          <w:lang w:val="en-US"/>
        </w:rPr>
        <w:t>The Last Day 03</w:t>
      </w:r>
      <w:r w:rsidRPr="00624C9F">
        <w:rPr>
          <w:sz w:val="20"/>
          <w:szCs w:val="20"/>
          <w:lang w:val="en-US"/>
        </w:rPr>
        <w:t>, 2018,</w:t>
      </w:r>
    </w:p>
    <w:p w:rsidR="00025B26" w:rsidRPr="00624C9F" w:rsidRDefault="00C0766C" w:rsidP="008A0D2A">
      <w:pPr>
        <w:rPr>
          <w:sz w:val="20"/>
          <w:szCs w:val="20"/>
          <w:lang w:val="en-US"/>
        </w:rPr>
      </w:pPr>
      <w:proofErr w:type="gramStart"/>
      <w:r w:rsidRPr="00624C9F">
        <w:rPr>
          <w:sz w:val="20"/>
          <w:szCs w:val="20"/>
          <w:lang w:val="en-US"/>
        </w:rPr>
        <w:t>color</w:t>
      </w:r>
      <w:proofErr w:type="gramEnd"/>
      <w:r w:rsidRPr="00624C9F">
        <w:rPr>
          <w:sz w:val="20"/>
          <w:szCs w:val="20"/>
          <w:lang w:val="en-US"/>
        </w:rPr>
        <w:t xml:space="preserve"> print / </w:t>
      </w:r>
      <w:proofErr w:type="spellStart"/>
      <w:r w:rsidRPr="00624C9F">
        <w:rPr>
          <w:sz w:val="20"/>
          <w:szCs w:val="20"/>
          <w:lang w:val="en-US"/>
        </w:rPr>
        <w:t>aluminium</w:t>
      </w:r>
      <w:proofErr w:type="spellEnd"/>
      <w:r w:rsidRPr="00624C9F">
        <w:rPr>
          <w:sz w:val="20"/>
          <w:szCs w:val="20"/>
          <w:lang w:val="en-US"/>
        </w:rPr>
        <w:t xml:space="preserve">, 134 × 100 cm, </w:t>
      </w:r>
      <w:r w:rsidR="00A253FB" w:rsidRPr="00624C9F">
        <w:rPr>
          <w:sz w:val="20"/>
          <w:szCs w:val="20"/>
          <w:lang w:val="en-US"/>
        </w:rPr>
        <w:tab/>
      </w:r>
      <w:r w:rsidR="00A253FB" w:rsidRPr="00624C9F">
        <w:rPr>
          <w:sz w:val="20"/>
          <w:szCs w:val="20"/>
          <w:lang w:val="en-US"/>
        </w:rPr>
        <w:tab/>
      </w:r>
      <w:r w:rsidR="00A253FB" w:rsidRPr="00624C9F">
        <w:rPr>
          <w:sz w:val="20"/>
          <w:szCs w:val="20"/>
          <w:lang w:val="en-US"/>
        </w:rPr>
        <w:tab/>
      </w:r>
      <w:r w:rsidR="00A253FB" w:rsidRPr="00624C9F">
        <w:rPr>
          <w:sz w:val="20"/>
          <w:szCs w:val="20"/>
          <w:lang w:val="en-US"/>
        </w:rPr>
        <w:tab/>
      </w:r>
      <w:r w:rsidRPr="00624C9F">
        <w:rPr>
          <w:sz w:val="20"/>
          <w:szCs w:val="20"/>
          <w:lang w:val="en-US"/>
        </w:rPr>
        <w:t xml:space="preserve">color print / </w:t>
      </w:r>
      <w:proofErr w:type="spellStart"/>
      <w:r w:rsidRPr="00624C9F">
        <w:rPr>
          <w:sz w:val="20"/>
          <w:szCs w:val="20"/>
          <w:lang w:val="en-US"/>
        </w:rPr>
        <w:t>aluminium</w:t>
      </w:r>
      <w:proofErr w:type="spellEnd"/>
      <w:r w:rsidRPr="00624C9F">
        <w:rPr>
          <w:sz w:val="20"/>
          <w:szCs w:val="20"/>
          <w:lang w:val="en-US"/>
        </w:rPr>
        <w:t xml:space="preserve">, 134 × 100 cm, </w:t>
      </w:r>
    </w:p>
    <w:p w:rsidR="00025B26" w:rsidRPr="00624C9F" w:rsidRDefault="00C0766C" w:rsidP="008A0D2A">
      <w:pPr>
        <w:rPr>
          <w:sz w:val="20"/>
          <w:szCs w:val="20"/>
        </w:rPr>
      </w:pPr>
      <w:r w:rsidRPr="00624C9F">
        <w:rPr>
          <w:sz w:val="20"/>
          <w:szCs w:val="20"/>
        </w:rPr>
        <w:t>Kunsthistorisches Museum Vienna</w:t>
      </w:r>
      <w:r w:rsidR="00A253FB" w:rsidRPr="00624C9F">
        <w:rPr>
          <w:sz w:val="20"/>
          <w:szCs w:val="20"/>
        </w:rPr>
        <w:tab/>
      </w:r>
      <w:r w:rsidR="00A253FB" w:rsidRPr="00624C9F">
        <w:rPr>
          <w:sz w:val="20"/>
          <w:szCs w:val="20"/>
        </w:rPr>
        <w:tab/>
      </w:r>
      <w:r w:rsidR="00A253FB" w:rsidRPr="00624C9F">
        <w:rPr>
          <w:sz w:val="20"/>
          <w:szCs w:val="20"/>
        </w:rPr>
        <w:tab/>
      </w:r>
      <w:r w:rsidR="00A253FB" w:rsidRPr="00624C9F">
        <w:rPr>
          <w:sz w:val="20"/>
          <w:szCs w:val="20"/>
        </w:rPr>
        <w:tab/>
      </w:r>
      <w:r w:rsidR="00A253FB" w:rsidRPr="00624C9F">
        <w:rPr>
          <w:sz w:val="20"/>
          <w:szCs w:val="20"/>
        </w:rPr>
        <w:tab/>
      </w:r>
      <w:r w:rsidRPr="00624C9F">
        <w:rPr>
          <w:sz w:val="20"/>
          <w:szCs w:val="20"/>
        </w:rPr>
        <w:t>Kunsthistorisches Museum Vienna</w:t>
      </w:r>
    </w:p>
    <w:p w:rsidR="00025B26" w:rsidRPr="00624C9F" w:rsidRDefault="00025B26" w:rsidP="008A0D2A"/>
    <w:p w:rsidR="00025B26" w:rsidRPr="00624C9F" w:rsidRDefault="00C0766C" w:rsidP="008A0D2A">
      <w:pPr>
        <w:jc w:val="both"/>
        <w:rPr>
          <w:lang w:val="en-GB"/>
        </w:rPr>
      </w:pPr>
      <w:r w:rsidRPr="00624C9F">
        <w:rPr>
          <w:lang w:val="en-US"/>
        </w:rPr>
        <w:t>After all its fictionalization, nature in its pure for</w:t>
      </w:r>
      <w:r w:rsidR="00A253FB" w:rsidRPr="00624C9F">
        <w:rPr>
          <w:lang w:val="en-US"/>
        </w:rPr>
        <w:t>m</w:t>
      </w:r>
      <w:r w:rsidRPr="00624C9F">
        <w:rPr>
          <w:lang w:val="en-US"/>
        </w:rPr>
        <w:t xml:space="preserve"> returns into the realm of culture – indeed to an exceptional temple of art. The paintings that hang there have often fed on nature and have shaped our perception of it. But they have also paved the way for some non-perception and oversight, and fostered many a cultural blindness. Now, undomesticated nature returns and, unabashed, enters the sacred halls of art. And people, these cultural beings and art lovers, do not even notice. </w:t>
      </w:r>
      <w:r w:rsidRPr="00624C9F">
        <w:rPr>
          <w:lang w:val="en-GB"/>
        </w:rPr>
        <w:t>With all our respect for nature and all our reflection on it, we have become blind to elementary natural phenomena.</w:t>
      </w:r>
    </w:p>
    <w:p w:rsidR="00A253FB" w:rsidRPr="00624C9F" w:rsidRDefault="00A253FB" w:rsidP="008A0D2A">
      <w:pPr>
        <w:jc w:val="both"/>
        <w:rPr>
          <w:lang w:val="en-GB"/>
        </w:rPr>
      </w:pPr>
    </w:p>
    <w:p w:rsidR="00025B26" w:rsidRPr="00624C9F" w:rsidRDefault="00C0766C" w:rsidP="008A0D2A">
      <w:pPr>
        <w:jc w:val="both"/>
        <w:rPr>
          <w:lang w:val="en-GB"/>
        </w:rPr>
      </w:pPr>
      <w:r w:rsidRPr="00624C9F">
        <w:rPr>
          <w:lang w:val="en-GB"/>
        </w:rPr>
        <w:t>This leads us back to the Anthropocene. For this epoch implies not only the human disregard, exploitation and destruction of nature. It could also include – as a consequence and final development – the fall of human culture, which still continues to ignore the signals sent out by nature. And then, in the end, a nature that in no way cares about humans might come to dominate and determine the further fate of this planet.</w:t>
      </w:r>
    </w:p>
    <w:p w:rsidR="00025B26" w:rsidRPr="00624C9F" w:rsidRDefault="00025B26" w:rsidP="008A0D2A">
      <w:pPr>
        <w:rPr>
          <w:i/>
          <w:lang w:val="en-GB"/>
        </w:rPr>
      </w:pPr>
    </w:p>
    <w:p w:rsidR="00D45172" w:rsidRPr="00624C9F" w:rsidRDefault="00671D90" w:rsidP="008A0D2A">
      <w:pPr>
        <w:rPr>
          <w:i/>
          <w:lang w:val="pl-PL"/>
        </w:rPr>
      </w:pPr>
      <w:r w:rsidRPr="00624C9F">
        <w:rPr>
          <w:i/>
          <w:lang w:val="pl-PL"/>
        </w:rPr>
        <w:t xml:space="preserve">// </w:t>
      </w:r>
      <w:r w:rsidR="00F64F0C" w:rsidRPr="00624C9F">
        <w:rPr>
          <w:i/>
          <w:lang w:val="pl-PL"/>
        </w:rPr>
        <w:t>Partly t</w:t>
      </w:r>
      <w:r w:rsidR="00233C2E" w:rsidRPr="00624C9F">
        <w:rPr>
          <w:i/>
          <w:lang w:val="pl-PL"/>
        </w:rPr>
        <w:t>ranslated by Anda MacBride</w:t>
      </w:r>
      <w:r w:rsidRPr="00624C9F">
        <w:rPr>
          <w:i/>
          <w:lang w:val="pl-PL"/>
        </w:rPr>
        <w:t xml:space="preserve"> //</w:t>
      </w:r>
    </w:p>
    <w:sectPr w:rsidR="00D45172" w:rsidRPr="00624C9F" w:rsidSect="00D04670">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172" w:rsidRDefault="00D45172">
      <w:r>
        <w:separator/>
      </w:r>
    </w:p>
  </w:endnote>
  <w:endnote w:type="continuationSeparator" w:id="0">
    <w:p w:rsidR="00D45172" w:rsidRDefault="00D451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Ext Roman">
    <w:altName w:val="Times New Roman"/>
    <w:charset w:val="00"/>
    <w:family w:val="roman"/>
    <w:pitch w:val="variable"/>
    <w:sig w:usb0="00000000" w:usb1="4000387A" w:usb2="0000002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17" w:rsidRDefault="000E151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17" w:rsidRDefault="000E1517">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17" w:rsidRDefault="000E151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172" w:rsidRDefault="00D45172">
      <w:r>
        <w:separator/>
      </w:r>
    </w:p>
  </w:footnote>
  <w:footnote w:type="continuationSeparator" w:id="0">
    <w:p w:rsidR="00D45172" w:rsidRDefault="00D45172">
      <w:r>
        <w:continuationSeparator/>
      </w:r>
    </w:p>
  </w:footnote>
  <w:footnote w:id="1">
    <w:p w:rsidR="00D63EC2" w:rsidRPr="009F36A0" w:rsidRDefault="00D63EC2">
      <w:pPr>
        <w:pStyle w:val="Funotentext"/>
        <w:jc w:val="both"/>
      </w:pPr>
      <w:r w:rsidRPr="009876FD">
        <w:rPr>
          <w:rStyle w:val="Funotenzeichen"/>
          <w:lang w:val="en-GB"/>
        </w:rPr>
        <w:footnoteRef/>
      </w:r>
      <w:r w:rsidR="00887A10" w:rsidRPr="00887A10">
        <w:t xml:space="preserve"> See also Wolfgang Welsch, </w:t>
      </w:r>
      <w:r w:rsidR="00887A10" w:rsidRPr="00887A10">
        <w:rPr>
          <w:i/>
        </w:rPr>
        <w:t>Wohin treibt das Anthropozän</w:t>
      </w:r>
      <w:proofErr w:type="gramStart"/>
      <w:r w:rsidR="00887A10" w:rsidRPr="00887A10">
        <w:t>?,</w:t>
      </w:r>
      <w:proofErr w:type="gramEnd"/>
      <w:r w:rsidR="00887A10" w:rsidRPr="00887A10">
        <w:t xml:space="preserve"> in: </w:t>
      </w:r>
      <w:r w:rsidR="0017140D" w:rsidRPr="00887A10">
        <w:t>idem</w:t>
      </w:r>
      <w:r w:rsidR="0017140D">
        <w:t>,</w:t>
      </w:r>
      <w:r w:rsidR="0017140D" w:rsidRPr="00887A10">
        <w:rPr>
          <w:i/>
        </w:rPr>
        <w:t xml:space="preserve"> </w:t>
      </w:r>
      <w:r w:rsidR="00887A10" w:rsidRPr="00887A10">
        <w:rPr>
          <w:i/>
        </w:rPr>
        <w:t>Wer sind wir?</w:t>
      </w:r>
      <w:r w:rsidR="00887A10" w:rsidRPr="00887A10">
        <w:t>, New Academic Press,</w:t>
      </w:r>
      <w:r w:rsidR="009E3D93">
        <w:t xml:space="preserve"> Vienna</w:t>
      </w:r>
      <w:r w:rsidR="00887A10" w:rsidRPr="00887A10">
        <w:t xml:space="preserve"> 2018, pp. 144–163. </w:t>
      </w:r>
    </w:p>
  </w:footnote>
  <w:footnote w:id="2">
    <w:p w:rsidR="00087B3F" w:rsidRPr="009F36A0" w:rsidRDefault="00087B3F" w:rsidP="00087B3F">
      <w:pPr>
        <w:pStyle w:val="Funotentext"/>
        <w:rPr>
          <w:lang w:val="en-US"/>
        </w:rPr>
      </w:pPr>
      <w:r w:rsidRPr="00EE335D">
        <w:rPr>
          <w:rStyle w:val="Funotenzeichen"/>
        </w:rPr>
        <w:footnoteRef/>
      </w:r>
      <w:r w:rsidRPr="00887A10">
        <w:rPr>
          <w:lang w:val="en-US"/>
        </w:rPr>
        <w:t xml:space="preserve"> Pliny the Elder, </w:t>
      </w:r>
      <w:r w:rsidRPr="00887A10">
        <w:rPr>
          <w:i/>
          <w:lang w:val="en-US"/>
        </w:rPr>
        <w:t>Natural History</w:t>
      </w:r>
      <w:r w:rsidRPr="00887A10">
        <w:rPr>
          <w:lang w:val="en-US"/>
        </w:rPr>
        <w:t xml:space="preserve"> [</w:t>
      </w:r>
      <w:proofErr w:type="spellStart"/>
      <w:r w:rsidRPr="00887A10">
        <w:rPr>
          <w:i/>
          <w:lang w:val="en-US"/>
        </w:rPr>
        <w:t>Naturalis</w:t>
      </w:r>
      <w:proofErr w:type="spellEnd"/>
      <w:r w:rsidRPr="00887A10">
        <w:rPr>
          <w:i/>
          <w:lang w:val="en-US"/>
        </w:rPr>
        <w:t xml:space="preserve"> </w:t>
      </w:r>
      <w:proofErr w:type="spellStart"/>
      <w:r w:rsidRPr="00887A10">
        <w:rPr>
          <w:i/>
          <w:lang w:val="en-US"/>
        </w:rPr>
        <w:t>historia</w:t>
      </w:r>
      <w:proofErr w:type="spellEnd"/>
      <w:r w:rsidRPr="00887A10">
        <w:rPr>
          <w:lang w:val="en-US"/>
        </w:rPr>
        <w:t xml:space="preserve">, c. 77 A.C.E.], vol. 9, book 35, trans. by </w:t>
      </w:r>
      <w:r w:rsidRPr="009876FD">
        <w:rPr>
          <w:lang w:val="en-GB"/>
        </w:rPr>
        <w:t>H. Rackham, Harvard University Press, Cambridge – Massachusetts – London 1952.</w:t>
      </w:r>
    </w:p>
  </w:footnote>
  <w:footnote w:id="3">
    <w:p w:rsidR="00D63EC2" w:rsidRPr="009876FD" w:rsidRDefault="00D63EC2">
      <w:pPr>
        <w:pStyle w:val="Funotentext"/>
        <w:jc w:val="both"/>
        <w:rPr>
          <w:i/>
          <w:lang w:val="en-GB"/>
        </w:rPr>
      </w:pPr>
      <w:r w:rsidRPr="009876FD">
        <w:rPr>
          <w:rStyle w:val="Funotenzeichen"/>
          <w:lang w:val="en-GB"/>
        </w:rPr>
        <w:footnoteRef/>
      </w:r>
      <w:r w:rsidRPr="009876FD">
        <w:rPr>
          <w:lang w:val="en-GB"/>
        </w:rPr>
        <w:t xml:space="preserve"> </w:t>
      </w:r>
      <w:r w:rsidR="00442750" w:rsidRPr="009876FD">
        <w:rPr>
          <w:lang w:val="en-GB"/>
        </w:rPr>
        <w:t xml:space="preserve">For the theoretical argument in favour of this theorem, </w:t>
      </w:r>
      <w:r w:rsidR="00722DEF" w:rsidRPr="00EE335D">
        <w:rPr>
          <w:lang w:val="en-GB"/>
        </w:rPr>
        <w:t>s</w:t>
      </w:r>
      <w:r w:rsidR="00722DEF" w:rsidRPr="009876FD">
        <w:rPr>
          <w:lang w:val="en-GB"/>
        </w:rPr>
        <w:t xml:space="preserve">ee </w:t>
      </w:r>
      <w:r w:rsidRPr="009876FD">
        <w:rPr>
          <w:lang w:val="en-GB"/>
        </w:rPr>
        <w:t>Ar</w:t>
      </w:r>
      <w:r w:rsidR="00442750" w:rsidRPr="009876FD">
        <w:rPr>
          <w:lang w:val="en-GB"/>
        </w:rPr>
        <w:t>istotle</w:t>
      </w:r>
      <w:r w:rsidRPr="009876FD">
        <w:rPr>
          <w:lang w:val="en-GB"/>
        </w:rPr>
        <w:t xml:space="preserve">, </w:t>
      </w:r>
      <w:proofErr w:type="spellStart"/>
      <w:r w:rsidR="00DC3DFC" w:rsidRPr="00EE335D">
        <w:rPr>
          <w:i/>
          <w:lang w:val="en-GB"/>
        </w:rPr>
        <w:t>Protrepticus</w:t>
      </w:r>
      <w:proofErr w:type="spellEnd"/>
      <w:r w:rsidRPr="009876FD">
        <w:rPr>
          <w:i/>
          <w:lang w:val="en-GB"/>
        </w:rPr>
        <w:t xml:space="preserve"> </w:t>
      </w:r>
      <w:r w:rsidRPr="009876FD">
        <w:rPr>
          <w:lang w:val="en-GB"/>
        </w:rPr>
        <w:t xml:space="preserve">[II 8]. </w:t>
      </w:r>
      <w:r w:rsidR="00202E3D">
        <w:rPr>
          <w:lang w:val="en-GB"/>
        </w:rPr>
        <w:t xml:space="preserve">Its application to the arts is to be found </w:t>
      </w:r>
      <w:r w:rsidR="009701A2" w:rsidRPr="009876FD">
        <w:rPr>
          <w:lang w:val="en-GB"/>
        </w:rPr>
        <w:t>in Aristotle’s</w:t>
      </w:r>
      <w:r w:rsidRPr="009876FD">
        <w:rPr>
          <w:lang w:val="en-GB"/>
        </w:rPr>
        <w:t xml:space="preserve"> </w:t>
      </w:r>
      <w:r w:rsidRPr="009876FD">
        <w:rPr>
          <w:i/>
          <w:lang w:val="en-GB"/>
        </w:rPr>
        <w:t>Poet</w:t>
      </w:r>
      <w:r w:rsidR="009701A2" w:rsidRPr="009876FD">
        <w:rPr>
          <w:i/>
          <w:lang w:val="en-GB"/>
        </w:rPr>
        <w:t xml:space="preserve">ics </w:t>
      </w:r>
      <w:r w:rsidRPr="009876FD">
        <w:rPr>
          <w:lang w:val="en-GB"/>
        </w:rPr>
        <w:t xml:space="preserve">[4 </w:t>
      </w:r>
      <w:r w:rsidR="009701A2" w:rsidRPr="009876FD">
        <w:rPr>
          <w:lang w:val="en-GB"/>
        </w:rPr>
        <w:t xml:space="preserve">and </w:t>
      </w:r>
      <w:r w:rsidRPr="009876FD">
        <w:rPr>
          <w:lang w:val="en-GB"/>
        </w:rPr>
        <w:t>25].</w:t>
      </w:r>
    </w:p>
  </w:footnote>
  <w:footnote w:id="4">
    <w:p w:rsidR="00D63EC2" w:rsidRPr="009876FD" w:rsidRDefault="00D63EC2">
      <w:pPr>
        <w:pStyle w:val="Funotentext"/>
        <w:jc w:val="both"/>
        <w:rPr>
          <w:lang w:val="pl-PL"/>
        </w:rPr>
      </w:pPr>
      <w:r w:rsidRPr="009876FD">
        <w:rPr>
          <w:rStyle w:val="Funotenzeichen"/>
          <w:lang w:val="en-GB"/>
        </w:rPr>
        <w:footnoteRef/>
      </w:r>
      <w:r w:rsidRPr="009876FD">
        <w:rPr>
          <w:lang w:val="en-GB"/>
        </w:rPr>
        <w:t xml:space="preserve"> </w:t>
      </w:r>
      <w:proofErr w:type="gramStart"/>
      <w:r w:rsidR="00CA611A" w:rsidRPr="009876FD">
        <w:rPr>
          <w:lang w:val="en-GB"/>
        </w:rPr>
        <w:t>L</w:t>
      </w:r>
      <w:r w:rsidR="00202E3D">
        <w:rPr>
          <w:lang w:val="en-GB"/>
        </w:rPr>
        <w:t xml:space="preserve">eone </w:t>
      </w:r>
      <w:r w:rsidR="00CA611A" w:rsidRPr="009876FD">
        <w:rPr>
          <w:lang w:val="en-GB"/>
        </w:rPr>
        <w:t>B</w:t>
      </w:r>
      <w:r w:rsidR="00202E3D">
        <w:rPr>
          <w:lang w:val="en-GB"/>
        </w:rPr>
        <w:t>attista</w:t>
      </w:r>
      <w:r w:rsidR="00CA611A" w:rsidRPr="009876FD">
        <w:rPr>
          <w:lang w:val="en-GB"/>
        </w:rPr>
        <w:t xml:space="preserve"> Alberti, </w:t>
      </w:r>
      <w:r w:rsidR="00CA611A" w:rsidRPr="009876FD">
        <w:rPr>
          <w:i/>
          <w:lang w:val="en-GB"/>
        </w:rPr>
        <w:t>On Painting</w:t>
      </w:r>
      <w:r w:rsidR="00CA611A" w:rsidRPr="009876FD">
        <w:rPr>
          <w:lang w:val="en-GB"/>
        </w:rPr>
        <w:t xml:space="preserve"> [</w:t>
      </w:r>
      <w:r w:rsidR="00CA611A" w:rsidRPr="009876FD">
        <w:rPr>
          <w:i/>
          <w:lang w:val="en-GB"/>
        </w:rPr>
        <w:t>Della Pictura libri tre</w:t>
      </w:r>
      <w:r w:rsidR="00CA611A" w:rsidRPr="009876FD">
        <w:rPr>
          <w:lang w:val="en-GB"/>
        </w:rPr>
        <w:t>, 1435], trans.</w:t>
      </w:r>
      <w:r w:rsidR="00CA611A" w:rsidRPr="00EE335D">
        <w:rPr>
          <w:lang w:val="en-GB"/>
        </w:rPr>
        <w:t xml:space="preserve"> </w:t>
      </w:r>
      <w:r w:rsidR="00CA611A" w:rsidRPr="009876FD">
        <w:rPr>
          <w:lang w:val="en-GB"/>
        </w:rPr>
        <w:t>with intro.</w:t>
      </w:r>
      <w:proofErr w:type="gramEnd"/>
      <w:r w:rsidR="00CA611A" w:rsidRPr="009876FD">
        <w:rPr>
          <w:lang w:val="en-GB"/>
        </w:rPr>
        <w:t xml:space="preserve"> </w:t>
      </w:r>
      <w:proofErr w:type="gramStart"/>
      <w:r w:rsidR="00CA611A" w:rsidRPr="009876FD">
        <w:rPr>
          <w:lang w:val="en-GB"/>
        </w:rPr>
        <w:t>and</w:t>
      </w:r>
      <w:proofErr w:type="gramEnd"/>
      <w:r w:rsidR="00CA611A" w:rsidRPr="009876FD">
        <w:rPr>
          <w:lang w:val="en-GB"/>
        </w:rPr>
        <w:t xml:space="preserve"> notes by J.R. Spencer, Yale University Press New Haven 1966, p. 67. ‘It is said, moreover, that in a gem from Pyrrhu</w:t>
      </w:r>
      <w:r w:rsidR="00D30A9A">
        <w:rPr>
          <w:lang w:val="en-GB"/>
        </w:rPr>
        <w:t>s</w:t>
      </w:r>
      <w:r w:rsidR="00CA611A" w:rsidRPr="009876FD">
        <w:rPr>
          <w:lang w:val="en-GB"/>
        </w:rPr>
        <w:t xml:space="preserve"> all nine Muses, each with her symbol, are to be found</w:t>
      </w:r>
      <w:r w:rsidR="00CA611A" w:rsidRPr="00EE335D">
        <w:rPr>
          <w:lang w:val="en-GB"/>
        </w:rPr>
        <w:t xml:space="preserve"> </w:t>
      </w:r>
      <w:r w:rsidR="00CA611A" w:rsidRPr="009876FD">
        <w:rPr>
          <w:lang w:val="en-GB"/>
        </w:rPr>
        <w:t xml:space="preserve">clearly painted by </w:t>
      </w:r>
      <w:r w:rsidR="00D30A9A">
        <w:rPr>
          <w:lang w:val="en-GB"/>
        </w:rPr>
        <w:t>n</w:t>
      </w:r>
      <w:r w:rsidR="00CA611A" w:rsidRPr="009876FD">
        <w:rPr>
          <w:lang w:val="en-GB"/>
        </w:rPr>
        <w:t>ature’ (</w:t>
      </w:r>
      <w:proofErr w:type="spellStart"/>
      <w:r w:rsidR="00CA611A" w:rsidRPr="009876FD">
        <w:rPr>
          <w:lang w:val="en-GB"/>
        </w:rPr>
        <w:t>ibidem</w:t>
      </w:r>
      <w:proofErr w:type="spellEnd"/>
      <w:r w:rsidR="00CA611A" w:rsidRPr="009876FD">
        <w:rPr>
          <w:lang w:val="en-GB"/>
        </w:rPr>
        <w:t>).</w:t>
      </w:r>
    </w:p>
  </w:footnote>
  <w:footnote w:id="5">
    <w:p w:rsidR="00D63EC2" w:rsidRPr="009876FD" w:rsidRDefault="00D63EC2">
      <w:pPr>
        <w:pStyle w:val="Funotentext"/>
        <w:jc w:val="both"/>
        <w:rPr>
          <w:lang w:val="en-GB"/>
        </w:rPr>
      </w:pPr>
      <w:r w:rsidRPr="009876FD">
        <w:rPr>
          <w:rStyle w:val="Funotenzeichen"/>
          <w:lang w:val="en-GB"/>
        </w:rPr>
        <w:footnoteRef/>
      </w:r>
      <w:r w:rsidRPr="009876FD">
        <w:rPr>
          <w:lang w:val="en-US"/>
        </w:rPr>
        <w:t xml:space="preserve"> </w:t>
      </w:r>
      <w:r w:rsidR="00397D89" w:rsidRPr="009876FD">
        <w:rPr>
          <w:lang w:val="en-GB"/>
        </w:rPr>
        <w:t>‘</w:t>
      </w:r>
      <w:r w:rsidR="009943B8">
        <w:rPr>
          <w:lang w:val="en-GB"/>
        </w:rPr>
        <w:t>[...] t</w:t>
      </w:r>
      <w:r w:rsidR="00397D89" w:rsidRPr="009876FD">
        <w:rPr>
          <w:lang w:val="en-GB"/>
        </w:rPr>
        <w:t>he arts of those who attempt to create images and likeness</w:t>
      </w:r>
      <w:r w:rsidR="009943B8">
        <w:rPr>
          <w:lang w:val="en-GB"/>
        </w:rPr>
        <w:t>es</w:t>
      </w:r>
      <w:r w:rsidR="00397D89" w:rsidRPr="009876FD">
        <w:rPr>
          <w:lang w:val="en-GB"/>
        </w:rPr>
        <w:t xml:space="preserve"> from bodies produced by Nature, originated in the following way. They probably occasionally observed in a tree-trunk or clod of earth and other similar inanimate objects certain outlines in which, with slight alterations, something very similar to the real faces of Nature was represented. They began, therefore, by diligently observing and studying such things, to try to see whether they could not add, take away, or otherwise supply whatever seemed lacking to effect and complete the true likeness</w:t>
      </w:r>
      <w:r w:rsidR="00F0652E">
        <w:rPr>
          <w:lang w:val="en-GB"/>
        </w:rPr>
        <w:t>.</w:t>
      </w:r>
      <w:r w:rsidR="00397D89" w:rsidRPr="009876FD">
        <w:rPr>
          <w:lang w:val="en-GB"/>
        </w:rPr>
        <w:t xml:space="preserve">’ (L.B. Alberti, </w:t>
      </w:r>
      <w:r w:rsidR="00397D89" w:rsidRPr="009876FD">
        <w:rPr>
          <w:i/>
          <w:lang w:val="en-GB"/>
        </w:rPr>
        <w:t xml:space="preserve">On Painting and On Sculpture: The Latin texts of ‘De pictura’ and ‘De </w:t>
      </w:r>
      <w:proofErr w:type="spellStart"/>
      <w:r w:rsidR="00397D89" w:rsidRPr="009876FD">
        <w:rPr>
          <w:i/>
          <w:lang w:val="en-GB"/>
        </w:rPr>
        <w:t>statua</w:t>
      </w:r>
      <w:proofErr w:type="spellEnd"/>
      <w:r w:rsidR="00397D89" w:rsidRPr="009876FD">
        <w:rPr>
          <w:i/>
          <w:lang w:val="en-GB"/>
        </w:rPr>
        <w:t>’</w:t>
      </w:r>
      <w:r w:rsidR="00397D89" w:rsidRPr="009876FD">
        <w:rPr>
          <w:lang w:val="en-GB"/>
        </w:rPr>
        <w:t>, ed. with translations, introduction and notes by C. Grayson, Phaidon, London 1972</w:t>
      </w:r>
      <w:r w:rsidR="00DC3DFC" w:rsidRPr="00EE335D">
        <w:rPr>
          <w:lang w:val="en-GB"/>
        </w:rPr>
        <w:t>,</w:t>
      </w:r>
      <w:r w:rsidR="00397D89" w:rsidRPr="009876FD">
        <w:rPr>
          <w:lang w:val="en-GB"/>
        </w:rPr>
        <w:t xml:space="preserve"> p. 121).</w:t>
      </w:r>
    </w:p>
  </w:footnote>
  <w:footnote w:id="6">
    <w:p w:rsidR="00D63EC2" w:rsidRPr="009876FD" w:rsidRDefault="00D63EC2">
      <w:pPr>
        <w:pStyle w:val="Funotentext"/>
        <w:jc w:val="both"/>
        <w:rPr>
          <w:lang w:val="en-GB"/>
        </w:rPr>
      </w:pPr>
      <w:r w:rsidRPr="009876FD">
        <w:rPr>
          <w:rStyle w:val="Funotenzeichen"/>
          <w:lang w:val="en-GB"/>
        </w:rPr>
        <w:footnoteRef/>
      </w:r>
      <w:r w:rsidRPr="009876FD">
        <w:rPr>
          <w:lang w:val="en-GB"/>
        </w:rPr>
        <w:t xml:space="preserve"> </w:t>
      </w:r>
      <w:r w:rsidR="004B2663">
        <w:rPr>
          <w:lang w:val="en-GB"/>
        </w:rPr>
        <w:t xml:space="preserve">Albrecht </w:t>
      </w:r>
      <w:r w:rsidRPr="009876FD">
        <w:rPr>
          <w:lang w:val="en-GB"/>
        </w:rPr>
        <w:t>Dürer</w:t>
      </w:r>
      <w:r w:rsidR="00494BC8" w:rsidRPr="009876FD">
        <w:rPr>
          <w:lang w:val="en-GB"/>
        </w:rPr>
        <w:t xml:space="preserve"> famously stated</w:t>
      </w:r>
      <w:r w:rsidR="0002433B" w:rsidRPr="00EE335D">
        <w:rPr>
          <w:lang w:val="en-GB"/>
        </w:rPr>
        <w:t>:</w:t>
      </w:r>
      <w:r w:rsidR="00494BC8" w:rsidRPr="009876FD">
        <w:rPr>
          <w:lang w:val="en-GB"/>
        </w:rPr>
        <w:t xml:space="preserve"> </w:t>
      </w:r>
      <w:r w:rsidR="00397D89" w:rsidRPr="009876FD">
        <w:rPr>
          <w:lang w:val="en-GB"/>
        </w:rPr>
        <w:t>‘For verily, art is embedded in nature; he who can extract it, has it</w:t>
      </w:r>
      <w:r w:rsidR="00F0652E">
        <w:rPr>
          <w:lang w:val="en-GB"/>
        </w:rPr>
        <w:t>.</w:t>
      </w:r>
      <w:r w:rsidR="00397D89" w:rsidRPr="009876FD">
        <w:rPr>
          <w:lang w:val="en-GB"/>
        </w:rPr>
        <w:t xml:space="preserve">’ (A. Dürer, </w:t>
      </w:r>
      <w:proofErr w:type="spellStart"/>
      <w:r w:rsidR="00397D89" w:rsidRPr="009876FD">
        <w:rPr>
          <w:i/>
          <w:lang w:val="en-GB"/>
        </w:rPr>
        <w:t>Vier</w:t>
      </w:r>
      <w:proofErr w:type="spellEnd"/>
      <w:r w:rsidR="00397D89" w:rsidRPr="009876FD">
        <w:rPr>
          <w:i/>
          <w:lang w:val="en-GB"/>
        </w:rPr>
        <w:t xml:space="preserve"> </w:t>
      </w:r>
      <w:proofErr w:type="spellStart"/>
      <w:r w:rsidR="00397D89" w:rsidRPr="009876FD">
        <w:rPr>
          <w:i/>
          <w:lang w:val="en-GB"/>
        </w:rPr>
        <w:t>Bücher</w:t>
      </w:r>
      <w:proofErr w:type="spellEnd"/>
      <w:r w:rsidR="00397D89" w:rsidRPr="009876FD">
        <w:rPr>
          <w:i/>
          <w:lang w:val="en-GB"/>
        </w:rPr>
        <w:t xml:space="preserve"> von </w:t>
      </w:r>
      <w:proofErr w:type="spellStart"/>
      <w:r w:rsidR="00397D89" w:rsidRPr="009876FD">
        <w:rPr>
          <w:i/>
          <w:lang w:val="en-GB"/>
        </w:rPr>
        <w:t>menschlicher</w:t>
      </w:r>
      <w:proofErr w:type="spellEnd"/>
      <w:r w:rsidR="00397D89" w:rsidRPr="009876FD">
        <w:rPr>
          <w:i/>
          <w:lang w:val="en-GB"/>
        </w:rPr>
        <w:t xml:space="preserve"> Proportion</w:t>
      </w:r>
      <w:r w:rsidR="00397D89" w:rsidRPr="009876FD">
        <w:rPr>
          <w:lang w:val="en-GB"/>
        </w:rPr>
        <w:t>, 1528)</w:t>
      </w:r>
      <w:r w:rsidRPr="009876FD">
        <w:rPr>
          <w:lang w:val="en-US"/>
        </w:rPr>
        <w:t xml:space="preserve">. </w:t>
      </w:r>
      <w:r w:rsidR="00494BC8" w:rsidRPr="009876FD">
        <w:rPr>
          <w:lang w:val="pl-PL"/>
        </w:rPr>
        <w:t>Mich</w:t>
      </w:r>
      <w:r w:rsidR="004B2663">
        <w:rPr>
          <w:lang w:val="pl-PL"/>
        </w:rPr>
        <w:t>ela</w:t>
      </w:r>
      <w:r w:rsidR="00494BC8" w:rsidRPr="009876FD">
        <w:rPr>
          <w:lang w:val="pl-PL"/>
        </w:rPr>
        <w:t xml:space="preserve">ngelo reasoned in a similar way, observing that the stone contained all the potential figures, and the sculptor’s job was simply to remove the mass that concealed them so as liberate them </w:t>
      </w:r>
      <w:r w:rsidRPr="009876FD">
        <w:rPr>
          <w:lang w:val="pl-PL"/>
        </w:rPr>
        <w:t>(</w:t>
      </w:r>
      <w:r w:rsidR="00494BC8" w:rsidRPr="009876FD">
        <w:rPr>
          <w:lang w:val="pl-PL"/>
        </w:rPr>
        <w:t xml:space="preserve">see </w:t>
      </w:r>
      <w:r w:rsidRPr="009876FD">
        <w:rPr>
          <w:lang w:val="pl-PL"/>
        </w:rPr>
        <w:t>M</w:t>
      </w:r>
      <w:r w:rsidR="005B10D6">
        <w:rPr>
          <w:lang w:val="pl-PL"/>
        </w:rPr>
        <w:t>ichelangelo</w:t>
      </w:r>
      <w:r w:rsidRPr="009876FD">
        <w:rPr>
          <w:lang w:val="pl-PL"/>
        </w:rPr>
        <w:t xml:space="preserve"> </w:t>
      </w:r>
      <w:proofErr w:type="spellStart"/>
      <w:r w:rsidRPr="009876FD">
        <w:rPr>
          <w:lang w:val="en-GB"/>
        </w:rPr>
        <w:t>Buonarroti</w:t>
      </w:r>
      <w:proofErr w:type="spellEnd"/>
      <w:r w:rsidRPr="009876FD">
        <w:rPr>
          <w:lang w:val="en-GB"/>
        </w:rPr>
        <w:t xml:space="preserve">, </w:t>
      </w:r>
      <w:r w:rsidRPr="009876FD">
        <w:rPr>
          <w:i/>
          <w:lang w:val="en-GB"/>
        </w:rPr>
        <w:t>Rime</w:t>
      </w:r>
      <w:r w:rsidRPr="009876FD">
        <w:rPr>
          <w:lang w:val="en-GB"/>
        </w:rPr>
        <w:t>, Rizzoli, Milano 1954, 77 [LXXXIII]).</w:t>
      </w:r>
    </w:p>
  </w:footnote>
  <w:footnote w:id="7">
    <w:p w:rsidR="00D63EC2" w:rsidRPr="009876FD" w:rsidRDefault="00D63EC2">
      <w:pPr>
        <w:pStyle w:val="Funotentext"/>
        <w:jc w:val="both"/>
        <w:rPr>
          <w:lang w:val="en-GB"/>
        </w:rPr>
      </w:pPr>
      <w:r w:rsidRPr="009876FD">
        <w:rPr>
          <w:rStyle w:val="Funotenzeichen"/>
          <w:lang w:val="en-GB"/>
        </w:rPr>
        <w:footnoteRef/>
      </w:r>
      <w:r w:rsidRPr="009876FD">
        <w:rPr>
          <w:lang w:val="en-GB"/>
        </w:rPr>
        <w:t xml:space="preserve"> Marcus Tullius Cicero, </w:t>
      </w:r>
      <w:r w:rsidRPr="009876FD">
        <w:rPr>
          <w:i/>
          <w:iCs/>
          <w:lang w:val="en-GB"/>
        </w:rPr>
        <w:t>On Inv</w:t>
      </w:r>
      <w:r w:rsidRPr="009876FD">
        <w:rPr>
          <w:i/>
          <w:lang w:val="en-GB"/>
        </w:rPr>
        <w:t>ention</w:t>
      </w:r>
      <w:r w:rsidRPr="009876FD">
        <w:rPr>
          <w:lang w:val="en-GB"/>
        </w:rPr>
        <w:t xml:space="preserve">, trans. by C.D. </w:t>
      </w:r>
      <w:proofErr w:type="spellStart"/>
      <w:r w:rsidRPr="009876FD">
        <w:rPr>
          <w:lang w:val="en-GB"/>
        </w:rPr>
        <w:t>Yonge</w:t>
      </w:r>
      <w:proofErr w:type="spellEnd"/>
      <w:r w:rsidRPr="009876FD">
        <w:rPr>
          <w:lang w:val="en-GB"/>
        </w:rPr>
        <w:t xml:space="preserve">, </w:t>
      </w:r>
      <w:r w:rsidR="00BE0AEC" w:rsidRPr="00EE335D">
        <w:rPr>
          <w:lang w:val="en-GB"/>
        </w:rPr>
        <w:t>b</w:t>
      </w:r>
      <w:r w:rsidR="00BE0AEC" w:rsidRPr="009876FD">
        <w:rPr>
          <w:lang w:val="en-GB"/>
        </w:rPr>
        <w:t xml:space="preserve">ook </w:t>
      </w:r>
      <w:r w:rsidRPr="009876FD">
        <w:rPr>
          <w:lang w:val="en-GB"/>
        </w:rPr>
        <w:t xml:space="preserve">2, part 1, </w:t>
      </w:r>
      <w:r w:rsidR="007B06A5" w:rsidRPr="007B06A5">
        <w:rPr>
          <w:lang w:val="en-GB"/>
        </w:rPr>
        <w:t>https://en.wikisource.org/wiki/On_Invention/Book_2</w:t>
      </w:r>
    </w:p>
  </w:footnote>
  <w:footnote w:id="8">
    <w:p w:rsidR="00D63EC2" w:rsidRPr="009876FD" w:rsidRDefault="00D63EC2">
      <w:pPr>
        <w:pStyle w:val="Funotentext"/>
        <w:rPr>
          <w:lang w:val="en-GB"/>
        </w:rPr>
      </w:pPr>
      <w:r w:rsidRPr="009876FD">
        <w:rPr>
          <w:rStyle w:val="Funotenzeichen"/>
          <w:lang w:val="en-GB"/>
        </w:rPr>
        <w:footnoteRef/>
      </w:r>
      <w:r w:rsidRPr="009876FD">
        <w:rPr>
          <w:lang w:val="en-GB"/>
        </w:rPr>
        <w:t xml:space="preserve"> Aristotle, </w:t>
      </w:r>
      <w:r w:rsidRPr="009876FD">
        <w:rPr>
          <w:i/>
          <w:lang w:val="en-GB"/>
        </w:rPr>
        <w:t>Poetic</w:t>
      </w:r>
      <w:r w:rsidR="00971281">
        <w:rPr>
          <w:i/>
          <w:lang w:val="en-GB"/>
        </w:rPr>
        <w:t>s</w:t>
      </w:r>
      <w:r w:rsidR="00971281">
        <w:rPr>
          <w:lang w:val="en-GB"/>
        </w:rPr>
        <w:t xml:space="preserve"> 25, 1461 b 12–13</w:t>
      </w:r>
      <w:r w:rsidR="00DC3DFC" w:rsidRPr="007B06A5">
        <w:rPr>
          <w:lang w:val="en-GB"/>
        </w:rPr>
        <w:t>.</w:t>
      </w:r>
    </w:p>
  </w:footnote>
  <w:footnote w:id="9">
    <w:p w:rsidR="00D63EC2" w:rsidRPr="009876FD" w:rsidRDefault="00D63EC2">
      <w:pPr>
        <w:pStyle w:val="Funotentext"/>
        <w:jc w:val="both"/>
        <w:rPr>
          <w:lang w:val="en-GB"/>
        </w:rPr>
      </w:pPr>
      <w:r w:rsidRPr="009876FD">
        <w:rPr>
          <w:rStyle w:val="Funotenzeichen"/>
          <w:lang w:val="en-GB"/>
        </w:rPr>
        <w:footnoteRef/>
      </w:r>
      <w:r w:rsidRPr="009876FD">
        <w:rPr>
          <w:lang w:val="en-GB"/>
        </w:rPr>
        <w:t xml:space="preserve"> T</w:t>
      </w:r>
      <w:r w:rsidR="004F4FCD" w:rsidRPr="009876FD">
        <w:rPr>
          <w:lang w:val="en-GB"/>
        </w:rPr>
        <w:t xml:space="preserve">his </w:t>
      </w:r>
      <w:r w:rsidR="00630C8D">
        <w:rPr>
          <w:lang w:val="en-GB"/>
        </w:rPr>
        <w:t xml:space="preserve">objection is still to be found </w:t>
      </w:r>
      <w:r w:rsidR="004F4FCD" w:rsidRPr="009876FD">
        <w:rPr>
          <w:lang w:val="en-GB"/>
        </w:rPr>
        <w:t>as late as</w:t>
      </w:r>
      <w:r w:rsidRPr="009876FD">
        <w:rPr>
          <w:lang w:val="en-GB"/>
        </w:rPr>
        <w:t xml:space="preserve"> 1771 </w:t>
      </w:r>
      <w:r w:rsidR="00630C8D">
        <w:rPr>
          <w:lang w:val="en-GB"/>
        </w:rPr>
        <w:t xml:space="preserve">in </w:t>
      </w:r>
      <w:r w:rsidRPr="009876FD">
        <w:rPr>
          <w:lang w:val="en-GB"/>
        </w:rPr>
        <w:t xml:space="preserve">Johann Georg </w:t>
      </w:r>
      <w:proofErr w:type="spellStart"/>
      <w:r w:rsidRPr="009876FD">
        <w:rPr>
          <w:lang w:val="en-GB"/>
        </w:rPr>
        <w:t>Sulzer</w:t>
      </w:r>
      <w:r w:rsidR="00630C8D">
        <w:rPr>
          <w:lang w:val="en-GB"/>
        </w:rPr>
        <w:t>‛s</w:t>
      </w:r>
      <w:proofErr w:type="spellEnd"/>
      <w:r w:rsidRPr="009876FD">
        <w:rPr>
          <w:lang w:val="en-GB"/>
        </w:rPr>
        <w:t xml:space="preserve"> </w:t>
      </w:r>
      <w:proofErr w:type="spellStart"/>
      <w:r w:rsidRPr="009876FD">
        <w:rPr>
          <w:i/>
          <w:lang w:val="en-GB"/>
        </w:rPr>
        <w:t>Allgemeine</w:t>
      </w:r>
      <w:proofErr w:type="spellEnd"/>
      <w:r w:rsidRPr="009876FD">
        <w:rPr>
          <w:i/>
          <w:lang w:val="en-GB"/>
        </w:rPr>
        <w:t xml:space="preserve"> </w:t>
      </w:r>
      <w:proofErr w:type="spellStart"/>
      <w:r w:rsidRPr="009876FD">
        <w:rPr>
          <w:i/>
          <w:lang w:val="en-GB"/>
        </w:rPr>
        <w:t>Theorie</w:t>
      </w:r>
      <w:proofErr w:type="spellEnd"/>
      <w:r w:rsidRPr="009876FD">
        <w:rPr>
          <w:i/>
          <w:lang w:val="en-GB"/>
        </w:rPr>
        <w:t xml:space="preserve"> der </w:t>
      </w:r>
      <w:proofErr w:type="spellStart"/>
      <w:r w:rsidRPr="009876FD">
        <w:rPr>
          <w:i/>
          <w:lang w:val="en-GB"/>
        </w:rPr>
        <w:t>Schönen</w:t>
      </w:r>
      <w:proofErr w:type="spellEnd"/>
      <w:r w:rsidRPr="009876FD">
        <w:rPr>
          <w:i/>
          <w:lang w:val="en-GB"/>
        </w:rPr>
        <w:t xml:space="preserve"> </w:t>
      </w:r>
      <w:proofErr w:type="spellStart"/>
      <w:r w:rsidRPr="009876FD">
        <w:rPr>
          <w:i/>
          <w:lang w:val="en-GB"/>
        </w:rPr>
        <w:t>Künste</w:t>
      </w:r>
      <w:proofErr w:type="spellEnd"/>
      <w:r w:rsidRPr="009876FD">
        <w:rPr>
          <w:lang w:val="en-GB"/>
        </w:rPr>
        <w:t xml:space="preserve">, </w:t>
      </w:r>
      <w:r w:rsidR="00630C8D">
        <w:rPr>
          <w:lang w:val="en-GB"/>
        </w:rPr>
        <w:t xml:space="preserve">part </w:t>
      </w:r>
      <w:r w:rsidRPr="009876FD">
        <w:rPr>
          <w:lang w:val="en-GB"/>
        </w:rPr>
        <w:t xml:space="preserve">3, </w:t>
      </w:r>
      <w:proofErr w:type="spellStart"/>
      <w:r w:rsidRPr="009876FD">
        <w:rPr>
          <w:lang w:val="en-GB"/>
        </w:rPr>
        <w:t>Weidmann</w:t>
      </w:r>
      <w:proofErr w:type="spellEnd"/>
      <w:r w:rsidRPr="009876FD">
        <w:rPr>
          <w:lang w:val="en-GB"/>
        </w:rPr>
        <w:t xml:space="preserve">, Leipzig </w:t>
      </w:r>
      <w:r w:rsidR="00630C8D" w:rsidRPr="00630C8D">
        <w:rPr>
          <w:vertAlign w:val="superscript"/>
          <w:lang w:val="en-GB"/>
        </w:rPr>
        <w:t>2</w:t>
      </w:r>
      <w:r w:rsidRPr="009876FD">
        <w:rPr>
          <w:lang w:val="en-GB"/>
        </w:rPr>
        <w:t xml:space="preserve">1793, </w:t>
      </w:r>
      <w:r w:rsidR="004F4FCD" w:rsidRPr="009876FD">
        <w:rPr>
          <w:lang w:val="en-GB"/>
        </w:rPr>
        <w:t>p</w:t>
      </w:r>
      <w:r w:rsidRPr="009876FD">
        <w:rPr>
          <w:lang w:val="en-GB"/>
        </w:rPr>
        <w:t>. 487.</w:t>
      </w:r>
    </w:p>
  </w:footnote>
  <w:footnote w:id="10">
    <w:p w:rsidR="00D63EC2" w:rsidRPr="009876FD" w:rsidRDefault="00D63EC2" w:rsidP="00DC3DFC">
      <w:pPr>
        <w:rPr>
          <w:i/>
          <w:sz w:val="20"/>
          <w:szCs w:val="20"/>
          <w:lang w:val="en-GB"/>
        </w:rPr>
      </w:pPr>
      <w:r w:rsidRPr="009876FD">
        <w:rPr>
          <w:rStyle w:val="Funotenzeichen"/>
          <w:sz w:val="20"/>
          <w:szCs w:val="20"/>
          <w:lang w:val="en-GB"/>
        </w:rPr>
        <w:footnoteRef/>
      </w:r>
      <w:r w:rsidR="00FD0AF5" w:rsidRPr="009876FD">
        <w:rPr>
          <w:sz w:val="20"/>
          <w:szCs w:val="20"/>
          <w:lang w:val="en-GB"/>
        </w:rPr>
        <w:t xml:space="preserve"> </w:t>
      </w:r>
      <w:r w:rsidR="00397D89" w:rsidRPr="009876FD">
        <w:rPr>
          <w:sz w:val="20"/>
          <w:szCs w:val="20"/>
          <w:lang w:val="en-GB"/>
        </w:rPr>
        <w:t xml:space="preserve">Nicholas of Cusa, </w:t>
      </w:r>
      <w:proofErr w:type="spellStart"/>
      <w:r w:rsidR="00397D89" w:rsidRPr="009876FD">
        <w:rPr>
          <w:i/>
          <w:sz w:val="20"/>
          <w:szCs w:val="20"/>
          <w:lang w:val="en-GB"/>
        </w:rPr>
        <w:t>Idiota</w:t>
      </w:r>
      <w:proofErr w:type="spellEnd"/>
      <w:r w:rsidR="00397D89" w:rsidRPr="009876FD">
        <w:rPr>
          <w:i/>
          <w:sz w:val="20"/>
          <w:szCs w:val="20"/>
          <w:lang w:val="en-GB"/>
        </w:rPr>
        <w:t xml:space="preserve"> de </w:t>
      </w:r>
      <w:proofErr w:type="spellStart"/>
      <w:r w:rsidR="00397D89" w:rsidRPr="009876FD">
        <w:rPr>
          <w:i/>
          <w:sz w:val="20"/>
          <w:szCs w:val="20"/>
          <w:lang w:val="en-GB"/>
        </w:rPr>
        <w:t>Mente</w:t>
      </w:r>
      <w:proofErr w:type="spellEnd"/>
      <w:r w:rsidR="00397D89" w:rsidRPr="009876FD">
        <w:rPr>
          <w:i/>
          <w:sz w:val="20"/>
          <w:szCs w:val="20"/>
          <w:lang w:val="en-GB"/>
        </w:rPr>
        <w:t xml:space="preserve"> (The Layman on Mind)</w:t>
      </w:r>
      <w:r w:rsidR="00397D89" w:rsidRPr="009876FD">
        <w:rPr>
          <w:sz w:val="20"/>
          <w:szCs w:val="20"/>
          <w:lang w:val="en-GB"/>
        </w:rPr>
        <w:t xml:space="preserve"> [1450, publ</w:t>
      </w:r>
      <w:r w:rsidR="009125F3">
        <w:rPr>
          <w:sz w:val="20"/>
          <w:szCs w:val="20"/>
          <w:lang w:val="en-GB"/>
        </w:rPr>
        <w:t>ished in</w:t>
      </w:r>
      <w:r w:rsidR="00397D89" w:rsidRPr="009876FD">
        <w:rPr>
          <w:sz w:val="20"/>
          <w:szCs w:val="20"/>
          <w:lang w:val="en-GB"/>
        </w:rPr>
        <w:t xml:space="preserve"> 1488]), in: J. Hopkins, </w:t>
      </w:r>
      <w:r w:rsidR="00397D89" w:rsidRPr="009876FD">
        <w:rPr>
          <w:i/>
          <w:sz w:val="20"/>
          <w:szCs w:val="20"/>
          <w:lang w:val="en-GB"/>
        </w:rPr>
        <w:t>Nicholas of Cusa on Wisdom and Knowledge</w:t>
      </w:r>
      <w:r w:rsidR="00397D89" w:rsidRPr="009876FD">
        <w:rPr>
          <w:sz w:val="20"/>
          <w:szCs w:val="20"/>
          <w:lang w:val="en-GB"/>
        </w:rPr>
        <w:t xml:space="preserve">, The Arthur J. Banning Press, Minneapolis 1996, </w:t>
      </w:r>
      <w:proofErr w:type="gramStart"/>
      <w:r w:rsidR="00397D89" w:rsidRPr="009876FD">
        <w:rPr>
          <w:sz w:val="20"/>
          <w:szCs w:val="20"/>
          <w:lang w:val="en-GB"/>
        </w:rPr>
        <w:t>p</w:t>
      </w:r>
      <w:proofErr w:type="gramEnd"/>
      <w:r w:rsidR="00397D89" w:rsidRPr="009876FD">
        <w:rPr>
          <w:sz w:val="20"/>
          <w:szCs w:val="20"/>
          <w:lang w:val="en-GB"/>
        </w:rPr>
        <w:t>. 538 [62]</w:t>
      </w:r>
      <w:r w:rsidRPr="009876FD">
        <w:rPr>
          <w:sz w:val="20"/>
          <w:szCs w:val="20"/>
          <w:lang w:val="en-GB"/>
        </w:rPr>
        <w:t>.</w:t>
      </w:r>
    </w:p>
  </w:footnote>
  <w:footnote w:id="11">
    <w:p w:rsidR="00BF5C35" w:rsidRDefault="00D63EC2">
      <w:pPr>
        <w:pStyle w:val="Funotentext"/>
        <w:jc w:val="both"/>
        <w:rPr>
          <w:lang w:val="en-US"/>
        </w:rPr>
      </w:pPr>
      <w:r w:rsidRPr="009876FD">
        <w:rPr>
          <w:rStyle w:val="Funotenzeichen"/>
          <w:lang w:val="en-GB"/>
        </w:rPr>
        <w:footnoteRef/>
      </w:r>
      <w:r w:rsidRPr="009876FD">
        <w:rPr>
          <w:lang w:val="en-GB"/>
        </w:rPr>
        <w:t xml:space="preserve"> </w:t>
      </w:r>
      <w:r w:rsidR="008E5C00" w:rsidRPr="009876FD">
        <w:rPr>
          <w:lang w:val="en-GB"/>
        </w:rPr>
        <w:t xml:space="preserve">Alberti, who </w:t>
      </w:r>
      <w:r w:rsidR="008E5C00">
        <w:rPr>
          <w:lang w:val="en-GB"/>
        </w:rPr>
        <w:t xml:space="preserve">had proposed art’s origin in </w:t>
      </w:r>
      <w:r w:rsidR="008E5C00" w:rsidRPr="009876FD">
        <w:rPr>
          <w:lang w:val="en-GB"/>
        </w:rPr>
        <w:t xml:space="preserve">nature, </w:t>
      </w:r>
      <w:r w:rsidR="008E5C00">
        <w:rPr>
          <w:lang w:val="en-GB"/>
        </w:rPr>
        <w:t xml:space="preserve">had </w:t>
      </w:r>
      <w:r w:rsidR="00116903">
        <w:rPr>
          <w:lang w:val="en-GB"/>
        </w:rPr>
        <w:t xml:space="preserve">already </w:t>
      </w:r>
      <w:r w:rsidR="008E5C00">
        <w:rPr>
          <w:lang w:val="en-GB"/>
        </w:rPr>
        <w:t>proclaimed</w:t>
      </w:r>
      <w:r w:rsidR="009D27F2">
        <w:rPr>
          <w:lang w:val="en-GB"/>
        </w:rPr>
        <w:t xml:space="preserve"> that art would successively liberate itself from its natural </w:t>
      </w:r>
      <w:r w:rsidR="009D27F2" w:rsidRPr="009876FD">
        <w:rPr>
          <w:lang w:val="en-GB"/>
        </w:rPr>
        <w:t>constraints</w:t>
      </w:r>
      <w:r w:rsidR="009D27F2">
        <w:rPr>
          <w:lang w:val="en-GB"/>
        </w:rPr>
        <w:t>. Even though art was at first inspired by nature, ‛</w:t>
      </w:r>
      <w:r w:rsidR="009943B8">
        <w:rPr>
          <w:lang w:val="en-GB"/>
        </w:rPr>
        <w:t>man’s studies in creating likenesses eventually arrived at the stage where, even when they found no assistance of half-formed images in the material to hand, they were still able to make the likeness they wished</w:t>
      </w:r>
      <w:r w:rsidR="009D27F2">
        <w:rPr>
          <w:lang w:val="en-GB"/>
        </w:rPr>
        <w:t>.’</w:t>
      </w:r>
      <w:r w:rsidR="00A93A4B">
        <w:rPr>
          <w:lang w:val="en-GB"/>
        </w:rPr>
        <w:t xml:space="preserve"> </w:t>
      </w:r>
      <w:proofErr w:type="gramStart"/>
      <w:r w:rsidR="00A93A4B">
        <w:rPr>
          <w:lang w:val="en-GB"/>
        </w:rPr>
        <w:t xml:space="preserve">(L.B. Alberti, </w:t>
      </w:r>
      <w:r w:rsidR="00887A10" w:rsidRPr="00887A10">
        <w:rPr>
          <w:i/>
          <w:lang w:val="en-GB"/>
        </w:rPr>
        <w:t xml:space="preserve">On Painting and </w:t>
      </w:r>
      <w:r w:rsidR="009943B8">
        <w:rPr>
          <w:i/>
          <w:lang w:val="en-GB"/>
        </w:rPr>
        <w:t xml:space="preserve">On </w:t>
      </w:r>
      <w:r w:rsidR="00887A10" w:rsidRPr="00887A10">
        <w:rPr>
          <w:i/>
          <w:lang w:val="en-GB"/>
        </w:rPr>
        <w:t>Sculpture</w:t>
      </w:r>
      <w:r w:rsidR="00A93A4B">
        <w:rPr>
          <w:lang w:val="en-GB"/>
        </w:rPr>
        <w:t>, op. cit., p. 121).</w:t>
      </w:r>
      <w:proofErr w:type="gramEnd"/>
      <w:r w:rsidR="00A93A4B" w:rsidDel="00183F80">
        <w:rPr>
          <w:lang w:val="en-GB"/>
        </w:rPr>
        <w:t xml:space="preserve"> </w:t>
      </w:r>
    </w:p>
  </w:footnote>
  <w:footnote w:id="12">
    <w:p w:rsidR="00D63EC2" w:rsidRPr="009876FD" w:rsidRDefault="00D63EC2" w:rsidP="00DC3DFC">
      <w:pPr>
        <w:rPr>
          <w:sz w:val="20"/>
          <w:szCs w:val="20"/>
          <w:lang w:val="en-GB"/>
        </w:rPr>
      </w:pPr>
      <w:r w:rsidRPr="009876FD">
        <w:rPr>
          <w:rStyle w:val="Funotenzeichen"/>
          <w:sz w:val="20"/>
          <w:szCs w:val="20"/>
          <w:lang w:val="en-GB"/>
        </w:rPr>
        <w:footnoteRef/>
      </w:r>
      <w:r w:rsidRPr="009876FD">
        <w:rPr>
          <w:sz w:val="20"/>
          <w:szCs w:val="20"/>
          <w:lang w:val="en-GB"/>
        </w:rPr>
        <w:t xml:space="preserve"> </w:t>
      </w:r>
      <w:r w:rsidR="00D65DF1" w:rsidRPr="009876FD">
        <w:rPr>
          <w:sz w:val="20"/>
          <w:szCs w:val="20"/>
          <w:lang w:val="en-GB"/>
        </w:rPr>
        <w:t xml:space="preserve">‘Painting </w:t>
      </w:r>
      <w:r w:rsidR="00A001D5">
        <w:rPr>
          <w:sz w:val="20"/>
          <w:szCs w:val="20"/>
          <w:lang w:val="en-GB"/>
        </w:rPr>
        <w:t>re</w:t>
      </w:r>
      <w:r w:rsidR="00D65DF1" w:rsidRPr="009876FD">
        <w:rPr>
          <w:sz w:val="20"/>
          <w:szCs w:val="20"/>
          <w:lang w:val="en-GB"/>
        </w:rPr>
        <w:t>presents the works of nature to its sense with greater truth and certitude than do words and letters</w:t>
      </w:r>
      <w:r w:rsidR="00F0652E">
        <w:rPr>
          <w:sz w:val="20"/>
          <w:szCs w:val="20"/>
          <w:lang w:val="en-GB"/>
        </w:rPr>
        <w:t>.</w:t>
      </w:r>
      <w:r w:rsidR="00D65DF1" w:rsidRPr="009876FD">
        <w:rPr>
          <w:sz w:val="20"/>
          <w:szCs w:val="20"/>
          <w:lang w:val="en-GB"/>
        </w:rPr>
        <w:t xml:space="preserve">’ </w:t>
      </w:r>
      <w:r w:rsidR="00324682" w:rsidRPr="00324682">
        <w:rPr>
          <w:sz w:val="20"/>
          <w:szCs w:val="20"/>
          <w:lang w:val="en-GB"/>
        </w:rPr>
        <w:t xml:space="preserve">(Leonardo da Vinci, </w:t>
      </w:r>
      <w:r w:rsidR="00324682" w:rsidRPr="00324682">
        <w:rPr>
          <w:i/>
          <w:sz w:val="20"/>
          <w:szCs w:val="20"/>
          <w:lang w:val="en-GB"/>
        </w:rPr>
        <w:t xml:space="preserve">Trattato della pittura </w:t>
      </w:r>
      <w:r w:rsidR="007B06A5">
        <w:rPr>
          <w:sz w:val="20"/>
          <w:szCs w:val="20"/>
          <w:lang w:val="en-GB"/>
        </w:rPr>
        <w:t>[</w:t>
      </w:r>
      <w:r w:rsidR="007B06A5" w:rsidRPr="00FB75B9">
        <w:rPr>
          <w:sz w:val="20"/>
          <w:szCs w:val="20"/>
          <w:lang w:val="en-GB"/>
        </w:rPr>
        <w:t>1270]</w:t>
      </w:r>
      <w:r w:rsidR="00324682" w:rsidRPr="00324682">
        <w:rPr>
          <w:sz w:val="20"/>
          <w:szCs w:val="20"/>
          <w:lang w:val="en-GB"/>
        </w:rPr>
        <w:t>, Eng</w:t>
      </w:r>
      <w:r w:rsidR="00681CC0">
        <w:rPr>
          <w:sz w:val="20"/>
          <w:szCs w:val="20"/>
          <w:lang w:val="en-GB"/>
        </w:rPr>
        <w:t xml:space="preserve">. </w:t>
      </w:r>
      <w:r w:rsidR="00324682" w:rsidRPr="00324682">
        <w:rPr>
          <w:sz w:val="20"/>
          <w:szCs w:val="20"/>
          <w:lang w:val="en-GB"/>
        </w:rPr>
        <w:t xml:space="preserve">edition: </w:t>
      </w:r>
      <w:r w:rsidR="00324682" w:rsidRPr="00324682">
        <w:rPr>
          <w:i/>
          <w:sz w:val="20"/>
          <w:szCs w:val="20"/>
          <w:lang w:val="en-GB"/>
        </w:rPr>
        <w:t>Leonardo on Painting: An Anthology of Writings by Leonardo da Vinci with a Selection of Documents Relating to His Career as an Artist</w:t>
      </w:r>
      <w:r w:rsidR="00324682" w:rsidRPr="00324682">
        <w:rPr>
          <w:sz w:val="20"/>
          <w:szCs w:val="20"/>
          <w:lang w:val="en-GB"/>
        </w:rPr>
        <w:t>, ed. M. Kemp, selected and trans. by M. Kemp and M. Walker, Yale University Press, New Haven – London 1989,</w:t>
      </w:r>
      <w:r w:rsidR="00AF162D" w:rsidRPr="00EE335D">
        <w:rPr>
          <w:sz w:val="20"/>
          <w:szCs w:val="20"/>
          <w:lang w:val="en-GB"/>
        </w:rPr>
        <w:t xml:space="preserve"> p. 19)</w:t>
      </w:r>
      <w:r w:rsidR="00681CC0">
        <w:rPr>
          <w:sz w:val="20"/>
          <w:szCs w:val="20"/>
          <w:lang w:val="en-GB"/>
        </w:rPr>
        <w:t>.</w:t>
      </w:r>
      <w:r w:rsidR="00324682" w:rsidRPr="00324682">
        <w:rPr>
          <w:sz w:val="20"/>
          <w:szCs w:val="20"/>
          <w:lang w:val="en-GB"/>
        </w:rPr>
        <w:t xml:space="preserve"> </w:t>
      </w:r>
    </w:p>
  </w:footnote>
  <w:footnote w:id="13">
    <w:p w:rsidR="00D63EC2" w:rsidRPr="009876FD" w:rsidRDefault="00D63EC2" w:rsidP="00DC3DFC">
      <w:pPr>
        <w:rPr>
          <w:sz w:val="20"/>
          <w:szCs w:val="20"/>
          <w:lang w:val="en-GB"/>
        </w:rPr>
      </w:pPr>
      <w:r w:rsidRPr="009876FD">
        <w:rPr>
          <w:rStyle w:val="Funotenzeichen"/>
          <w:sz w:val="20"/>
          <w:szCs w:val="20"/>
          <w:lang w:val="en-GB"/>
        </w:rPr>
        <w:footnoteRef/>
      </w:r>
      <w:r w:rsidR="00397D89" w:rsidRPr="009876FD">
        <w:rPr>
          <w:sz w:val="20"/>
          <w:szCs w:val="20"/>
          <w:lang w:val="en-GB"/>
        </w:rPr>
        <w:t xml:space="preserve"> E.g. in his </w:t>
      </w:r>
      <w:r w:rsidR="00397D89" w:rsidRPr="009876FD">
        <w:rPr>
          <w:i/>
          <w:sz w:val="20"/>
          <w:szCs w:val="20"/>
          <w:lang w:val="en-GB"/>
        </w:rPr>
        <w:t>Sal</w:t>
      </w:r>
      <w:r w:rsidR="00681CC0">
        <w:rPr>
          <w:i/>
          <w:sz w:val="20"/>
          <w:szCs w:val="20"/>
          <w:lang w:val="en-GB"/>
        </w:rPr>
        <w:t>o</w:t>
      </w:r>
      <w:r w:rsidR="00397D89" w:rsidRPr="009876FD">
        <w:rPr>
          <w:i/>
          <w:sz w:val="20"/>
          <w:szCs w:val="20"/>
          <w:lang w:val="en-GB"/>
        </w:rPr>
        <w:t>ns</w:t>
      </w:r>
      <w:r w:rsidR="00397D89" w:rsidRPr="009876FD">
        <w:rPr>
          <w:sz w:val="20"/>
          <w:szCs w:val="20"/>
          <w:lang w:val="en-GB"/>
        </w:rPr>
        <w:t xml:space="preserve"> of 1765 (Eng. edition: </w:t>
      </w:r>
      <w:r w:rsidR="00397D89" w:rsidRPr="009876FD">
        <w:rPr>
          <w:i/>
          <w:sz w:val="20"/>
          <w:szCs w:val="20"/>
          <w:lang w:val="en-GB"/>
        </w:rPr>
        <w:t>Diderot on Art</w:t>
      </w:r>
      <w:r w:rsidR="00397D89" w:rsidRPr="009876FD">
        <w:rPr>
          <w:sz w:val="20"/>
          <w:szCs w:val="20"/>
          <w:lang w:val="en-GB"/>
        </w:rPr>
        <w:t xml:space="preserve">, vol. 1: </w:t>
      </w:r>
      <w:r w:rsidR="00397D89" w:rsidRPr="009876FD">
        <w:rPr>
          <w:i/>
          <w:sz w:val="20"/>
          <w:szCs w:val="20"/>
          <w:lang w:val="en-GB"/>
        </w:rPr>
        <w:t>The Salon of 1765 and Notes of Painting</w:t>
      </w:r>
      <w:r w:rsidR="00397D89" w:rsidRPr="009876FD">
        <w:rPr>
          <w:sz w:val="20"/>
          <w:szCs w:val="20"/>
          <w:lang w:val="en-GB"/>
        </w:rPr>
        <w:t xml:space="preserve">, ed. and trans. by J. Goodman, intro. by T. Crow, Yale University Press, New Haven 1995) and </w:t>
      </w:r>
      <w:proofErr w:type="spellStart"/>
      <w:r w:rsidR="00397D89" w:rsidRPr="009876FD">
        <w:rPr>
          <w:i/>
          <w:sz w:val="20"/>
          <w:szCs w:val="20"/>
          <w:lang w:val="en-GB"/>
        </w:rPr>
        <w:t>Essai</w:t>
      </w:r>
      <w:proofErr w:type="spellEnd"/>
      <w:r w:rsidR="00397D89" w:rsidRPr="009876FD">
        <w:rPr>
          <w:i/>
          <w:sz w:val="20"/>
          <w:szCs w:val="20"/>
          <w:lang w:val="en-GB"/>
        </w:rPr>
        <w:t xml:space="preserve"> sur la peinture</w:t>
      </w:r>
      <w:r w:rsidR="00397D89" w:rsidRPr="009876FD">
        <w:rPr>
          <w:sz w:val="20"/>
          <w:szCs w:val="20"/>
          <w:lang w:val="en-GB"/>
        </w:rPr>
        <w:t xml:space="preserve"> from 1765 (Eng. edition: </w:t>
      </w:r>
      <w:r w:rsidR="00397D89" w:rsidRPr="009876FD">
        <w:rPr>
          <w:i/>
          <w:sz w:val="20"/>
          <w:szCs w:val="20"/>
          <w:lang w:val="en-GB"/>
        </w:rPr>
        <w:t>Essay on Painting</w:t>
      </w:r>
      <w:r w:rsidR="00397D89" w:rsidRPr="009876FD">
        <w:rPr>
          <w:sz w:val="20"/>
          <w:szCs w:val="20"/>
          <w:lang w:val="en-GB"/>
        </w:rPr>
        <w:t xml:space="preserve">, in: </w:t>
      </w:r>
      <w:r w:rsidR="00397D89" w:rsidRPr="009876FD">
        <w:rPr>
          <w:i/>
          <w:sz w:val="20"/>
          <w:szCs w:val="20"/>
          <w:lang w:val="en-GB"/>
        </w:rPr>
        <w:t>Denis Diderot on Art</w:t>
      </w:r>
      <w:r w:rsidR="00397D89" w:rsidRPr="009876FD">
        <w:rPr>
          <w:sz w:val="20"/>
          <w:szCs w:val="20"/>
          <w:lang w:val="en-GB"/>
        </w:rPr>
        <w:t xml:space="preserve">, vol. 2: </w:t>
      </w:r>
      <w:r w:rsidR="00397D89" w:rsidRPr="009876FD">
        <w:rPr>
          <w:i/>
          <w:sz w:val="20"/>
          <w:szCs w:val="20"/>
          <w:lang w:val="en-GB"/>
        </w:rPr>
        <w:t>The Salon of 1767</w:t>
      </w:r>
      <w:r w:rsidR="00397D89" w:rsidRPr="009876FD">
        <w:rPr>
          <w:sz w:val="20"/>
          <w:szCs w:val="20"/>
          <w:lang w:val="en-GB"/>
        </w:rPr>
        <w:t>, ed. and trans. by J. Goodman, intro. by T. Crow, Yale University Press, New Haven 1995).</w:t>
      </w:r>
    </w:p>
  </w:footnote>
  <w:footnote w:id="14">
    <w:p w:rsidR="00A001D5" w:rsidRPr="00FA660D" w:rsidRDefault="00A001D5" w:rsidP="00A001D5">
      <w:pPr>
        <w:pStyle w:val="Funotentext"/>
        <w:jc w:val="both"/>
        <w:rPr>
          <w:lang w:val="en-US"/>
        </w:rPr>
      </w:pPr>
      <w:r w:rsidRPr="009876FD">
        <w:rPr>
          <w:rStyle w:val="Funotenzeichen"/>
          <w:lang w:val="en-GB"/>
        </w:rPr>
        <w:footnoteRef/>
      </w:r>
      <w:r>
        <w:rPr>
          <w:lang w:val="en-GB"/>
        </w:rPr>
        <w:t xml:space="preserve"> </w:t>
      </w:r>
      <w:proofErr w:type="gramStart"/>
      <w:r w:rsidR="00EC585A">
        <w:rPr>
          <w:lang w:val="en-GB"/>
        </w:rPr>
        <w:t xml:space="preserve">Immanuel </w:t>
      </w:r>
      <w:r w:rsidRPr="009876FD">
        <w:rPr>
          <w:lang w:val="en-GB"/>
        </w:rPr>
        <w:t xml:space="preserve">Kant, </w:t>
      </w:r>
      <w:r w:rsidRPr="009876FD">
        <w:rPr>
          <w:i/>
          <w:lang w:val="en-GB"/>
        </w:rPr>
        <w:t>Critique of Judgment</w:t>
      </w:r>
      <w:r w:rsidRPr="009876FD">
        <w:rPr>
          <w:lang w:val="en-GB"/>
        </w:rPr>
        <w:t xml:space="preserve">, trans. with intro by </w:t>
      </w:r>
      <w:r>
        <w:rPr>
          <w:lang w:val="en-GB"/>
        </w:rPr>
        <w:t>Werner S. Pluhar, Hackett Publishing Company, Indianapolis/Cambridge</w:t>
      </w:r>
      <w:r w:rsidRPr="00EE335D">
        <w:rPr>
          <w:lang w:val="en-GB"/>
        </w:rPr>
        <w:t xml:space="preserve"> </w:t>
      </w:r>
      <w:r>
        <w:rPr>
          <w:lang w:val="en-GB"/>
        </w:rPr>
        <w:t xml:space="preserve">1986, </w:t>
      </w:r>
      <w:r w:rsidRPr="00EE335D">
        <w:rPr>
          <w:lang w:val="en-GB"/>
        </w:rPr>
        <w:t>A 177 [title of § 45]</w:t>
      </w:r>
      <w:r w:rsidRPr="009876FD">
        <w:rPr>
          <w:lang w:val="en-GB"/>
        </w:rPr>
        <w:t>.</w:t>
      </w:r>
      <w:proofErr w:type="gramEnd"/>
    </w:p>
  </w:footnote>
  <w:footnote w:id="15">
    <w:p w:rsidR="00D63EC2" w:rsidRPr="009876FD" w:rsidRDefault="00D63EC2" w:rsidP="008D0363">
      <w:pPr>
        <w:pStyle w:val="Funotentext"/>
        <w:rPr>
          <w:lang w:val="en-GB"/>
        </w:rPr>
      </w:pPr>
      <w:r w:rsidRPr="009876FD">
        <w:rPr>
          <w:rStyle w:val="Funotenzeichen"/>
          <w:lang w:val="en-GB"/>
        </w:rPr>
        <w:footnoteRef/>
      </w:r>
      <w:r w:rsidR="00577536" w:rsidRPr="00EE335D">
        <w:rPr>
          <w:lang w:val="en-GB"/>
        </w:rPr>
        <w:t xml:space="preserve"> The work was published in 1899–1904 in 10 volumes, and as a complete edition in 1904</w:t>
      </w:r>
      <w:r w:rsidRPr="009876FD">
        <w:rPr>
          <w:lang w:val="en-GB"/>
        </w:rPr>
        <w:t>.</w:t>
      </w:r>
    </w:p>
  </w:footnote>
  <w:footnote w:id="16">
    <w:p w:rsidR="00D63EC2" w:rsidRPr="009876FD" w:rsidRDefault="00D63EC2">
      <w:pPr>
        <w:pStyle w:val="Funotentext"/>
        <w:rPr>
          <w:lang w:val="en-GB"/>
        </w:rPr>
      </w:pPr>
      <w:r w:rsidRPr="009876FD">
        <w:rPr>
          <w:rStyle w:val="Funotenzeichen"/>
          <w:lang w:val="en-GB"/>
        </w:rPr>
        <w:footnoteRef/>
      </w:r>
      <w:r w:rsidRPr="009876FD">
        <w:rPr>
          <w:lang w:val="en-GB"/>
        </w:rPr>
        <w:t xml:space="preserve"> </w:t>
      </w:r>
      <w:r w:rsidR="00577536" w:rsidRPr="005B10D6">
        <w:rPr>
          <w:lang w:val="en-US"/>
        </w:rPr>
        <w:t>E</w:t>
      </w:r>
      <w:r w:rsidR="005B10D6" w:rsidRPr="005B10D6">
        <w:rPr>
          <w:lang w:val="en-US"/>
        </w:rPr>
        <w:t>rnst</w:t>
      </w:r>
      <w:r w:rsidR="00577536" w:rsidRPr="005B10D6">
        <w:rPr>
          <w:lang w:val="en-US"/>
        </w:rPr>
        <w:t xml:space="preserve"> Haeckel, </w:t>
      </w:r>
      <w:r w:rsidR="00577536" w:rsidRPr="005B10D6">
        <w:rPr>
          <w:i/>
          <w:lang w:val="en-US"/>
        </w:rPr>
        <w:t>Preface</w:t>
      </w:r>
      <w:r w:rsidR="00577536" w:rsidRPr="005B10D6">
        <w:rPr>
          <w:lang w:val="en-US"/>
        </w:rPr>
        <w:t xml:space="preserve">, in: </w:t>
      </w:r>
      <w:r w:rsidR="00577536" w:rsidRPr="00EE335D">
        <w:rPr>
          <w:i/>
          <w:lang w:val="en-GB"/>
        </w:rPr>
        <w:t>Form Follows Natur</w:t>
      </w:r>
      <w:r w:rsidR="00577536" w:rsidRPr="007B06A5">
        <w:rPr>
          <w:i/>
          <w:lang w:val="en-GB"/>
        </w:rPr>
        <w:t>e: A History of Nature as Model for Design in Engineering, Architecture and Art</w:t>
      </w:r>
      <w:r w:rsidR="00577536" w:rsidRPr="007B06A5">
        <w:rPr>
          <w:lang w:val="en-GB"/>
        </w:rPr>
        <w:t xml:space="preserve">, ed. </w:t>
      </w:r>
      <w:r w:rsidR="00577536" w:rsidRPr="005B10D6">
        <w:rPr>
          <w:lang w:val="en-US"/>
        </w:rPr>
        <w:t xml:space="preserve">R. </w:t>
      </w:r>
      <w:proofErr w:type="spellStart"/>
      <w:r w:rsidR="00577536" w:rsidRPr="005B10D6">
        <w:rPr>
          <w:lang w:val="en-US"/>
        </w:rPr>
        <w:t>Finsterwalder</w:t>
      </w:r>
      <w:proofErr w:type="spellEnd"/>
      <w:r w:rsidR="00577536" w:rsidRPr="005B10D6">
        <w:rPr>
          <w:lang w:val="en-US"/>
        </w:rPr>
        <w:t xml:space="preserve">, </w:t>
      </w:r>
      <w:r w:rsidR="00D27599" w:rsidRPr="005B10D6">
        <w:rPr>
          <w:lang w:val="en-US"/>
        </w:rPr>
        <w:t xml:space="preserve">Springer, </w:t>
      </w:r>
      <w:r w:rsidR="002A55FC">
        <w:rPr>
          <w:lang w:val="en-US"/>
        </w:rPr>
        <w:t xml:space="preserve">Vienna </w:t>
      </w:r>
      <w:r w:rsidR="00D27599" w:rsidRPr="005B10D6">
        <w:rPr>
          <w:lang w:val="en-US"/>
        </w:rPr>
        <w:t>2011</w:t>
      </w:r>
      <w:r w:rsidR="00577536" w:rsidRPr="005B10D6">
        <w:rPr>
          <w:lang w:val="en-US"/>
        </w:rPr>
        <w:t xml:space="preserve">, p. 439. </w:t>
      </w:r>
      <w:r w:rsidR="00887A10" w:rsidRPr="00887A10">
        <w:rPr>
          <w:lang w:val="en-US"/>
        </w:rPr>
        <w:t xml:space="preserve">See E. Haeckel, </w:t>
      </w:r>
      <w:r w:rsidR="00887A10" w:rsidRPr="00887A10">
        <w:rPr>
          <w:i/>
          <w:lang w:val="en-US"/>
        </w:rPr>
        <w:t xml:space="preserve">Art Forms in Nature: </w:t>
      </w:r>
      <w:proofErr w:type="gramStart"/>
      <w:r w:rsidR="00887A10" w:rsidRPr="00887A10">
        <w:rPr>
          <w:i/>
          <w:lang w:val="en-US"/>
        </w:rPr>
        <w:t>The</w:t>
      </w:r>
      <w:proofErr w:type="gramEnd"/>
      <w:r w:rsidR="00887A10" w:rsidRPr="00887A10">
        <w:rPr>
          <w:i/>
          <w:lang w:val="en-US"/>
        </w:rPr>
        <w:t xml:space="preserve"> Prints of Ernst Haeckel</w:t>
      </w:r>
      <w:r w:rsidR="00887A10" w:rsidRPr="00887A10">
        <w:rPr>
          <w:lang w:val="en-US"/>
        </w:rPr>
        <w:t xml:space="preserve">, trans. </w:t>
      </w:r>
      <w:r w:rsidR="00577536" w:rsidRPr="007B06A5">
        <w:rPr>
          <w:lang w:val="en-GB"/>
        </w:rPr>
        <w:t xml:space="preserve">M. </w:t>
      </w:r>
      <w:proofErr w:type="spellStart"/>
      <w:r w:rsidR="00577536" w:rsidRPr="007B06A5">
        <w:rPr>
          <w:lang w:val="en-GB"/>
        </w:rPr>
        <w:t>Schons</w:t>
      </w:r>
      <w:proofErr w:type="spellEnd"/>
      <w:r w:rsidR="00577536" w:rsidRPr="007B06A5">
        <w:rPr>
          <w:lang w:val="en-GB"/>
        </w:rPr>
        <w:t xml:space="preserve">, with contributions by O. Breidbach and </w:t>
      </w:r>
      <w:r w:rsidR="00577536" w:rsidRPr="009876FD">
        <w:rPr>
          <w:lang w:val="en-GB"/>
        </w:rPr>
        <w:t xml:space="preserve">I. </w:t>
      </w:r>
      <w:proofErr w:type="spellStart"/>
      <w:r w:rsidR="00577536" w:rsidRPr="009876FD">
        <w:rPr>
          <w:lang w:val="en-GB"/>
        </w:rPr>
        <w:t>Eibl-Eibesfeldt</w:t>
      </w:r>
      <w:proofErr w:type="spellEnd"/>
      <w:r w:rsidR="00577536" w:rsidRPr="009876FD">
        <w:rPr>
          <w:lang w:val="en-GB"/>
        </w:rPr>
        <w:t xml:space="preserve"> and a preface by R. Hartmann, Prestel, Munich 2018.</w:t>
      </w:r>
    </w:p>
  </w:footnote>
  <w:footnote w:id="17">
    <w:p w:rsidR="00D63EC2" w:rsidRPr="009F36A0" w:rsidRDefault="00D63EC2">
      <w:pPr>
        <w:pStyle w:val="Funotentext"/>
        <w:jc w:val="both"/>
      </w:pPr>
      <w:r w:rsidRPr="009876FD">
        <w:rPr>
          <w:rStyle w:val="Funotenzeichen"/>
          <w:lang w:val="en-GB"/>
        </w:rPr>
        <w:footnoteRef/>
      </w:r>
      <w:r w:rsidRPr="009876FD">
        <w:rPr>
          <w:lang w:val="en-GB"/>
        </w:rPr>
        <w:t xml:space="preserve"> Haeckel </w:t>
      </w:r>
      <w:r w:rsidR="00DC4662" w:rsidRPr="009876FD">
        <w:rPr>
          <w:lang w:val="en-GB"/>
        </w:rPr>
        <w:t>himself had predicted such an effect</w:t>
      </w:r>
      <w:r w:rsidR="00577536" w:rsidRPr="00EE335D">
        <w:rPr>
          <w:lang w:val="en-GB"/>
        </w:rPr>
        <w:t xml:space="preserve">: </w:t>
      </w:r>
      <w:r w:rsidR="00577536" w:rsidRPr="009876FD">
        <w:rPr>
          <w:lang w:val="en-GB"/>
        </w:rPr>
        <w:t>‘In these true “Art Forms in Nature” modern fine art and the modern, greatly flourishing arts and crafts will find a wealth of new and attractive motifs</w:t>
      </w:r>
      <w:r w:rsidR="00F0652E">
        <w:rPr>
          <w:lang w:val="en-GB"/>
        </w:rPr>
        <w:t>.</w:t>
      </w:r>
      <w:r w:rsidR="00577536" w:rsidRPr="009876FD">
        <w:rPr>
          <w:lang w:val="en-GB"/>
        </w:rPr>
        <w:t xml:space="preserve">’ </w:t>
      </w:r>
      <w:r w:rsidR="00887A10" w:rsidRPr="00887A10">
        <w:t>(</w:t>
      </w:r>
      <w:r w:rsidR="00577536" w:rsidRPr="009876FD">
        <w:t xml:space="preserve">E. Haeckel, </w:t>
      </w:r>
      <w:proofErr w:type="spellStart"/>
      <w:r w:rsidR="00577536" w:rsidRPr="009876FD">
        <w:rPr>
          <w:i/>
        </w:rPr>
        <w:t>Preface</w:t>
      </w:r>
      <w:proofErr w:type="spellEnd"/>
      <w:r w:rsidR="00577536" w:rsidRPr="009876FD">
        <w:t>, op. cit., p. 441)</w:t>
      </w:r>
    </w:p>
  </w:footnote>
  <w:footnote w:id="18">
    <w:p w:rsidR="00D63EC2" w:rsidRPr="009F36A0" w:rsidRDefault="00D63EC2">
      <w:pPr>
        <w:pStyle w:val="Funotentext"/>
        <w:jc w:val="both"/>
        <w:rPr>
          <w:i/>
        </w:rPr>
      </w:pPr>
      <w:r w:rsidRPr="009876FD">
        <w:rPr>
          <w:rStyle w:val="Funotenzeichen"/>
          <w:lang w:val="en-GB"/>
        </w:rPr>
        <w:footnoteRef/>
      </w:r>
      <w:r w:rsidR="00887A10" w:rsidRPr="00887A10">
        <w:t xml:space="preserve"> For </w:t>
      </w:r>
      <w:proofErr w:type="spellStart"/>
      <w:r w:rsidR="00887A10" w:rsidRPr="00887A10">
        <w:t>more</w:t>
      </w:r>
      <w:proofErr w:type="spellEnd"/>
      <w:r w:rsidR="00887A10" w:rsidRPr="00887A10">
        <w:t xml:space="preserve"> on </w:t>
      </w:r>
      <w:proofErr w:type="spellStart"/>
      <w:r w:rsidR="00887A10" w:rsidRPr="00887A10">
        <w:t>this</w:t>
      </w:r>
      <w:proofErr w:type="spellEnd"/>
      <w:r w:rsidR="00887A10" w:rsidRPr="00887A10">
        <w:t xml:space="preserve"> topic, </w:t>
      </w:r>
      <w:proofErr w:type="spellStart"/>
      <w:r w:rsidR="00887A10" w:rsidRPr="00887A10">
        <w:t>see</w:t>
      </w:r>
      <w:proofErr w:type="spellEnd"/>
      <w:r w:rsidR="00887A10" w:rsidRPr="00887A10">
        <w:t xml:space="preserve"> W. Welsch, </w:t>
      </w:r>
      <w:r w:rsidR="00887A10" w:rsidRPr="00887A10">
        <w:rPr>
          <w:i/>
        </w:rPr>
        <w:t>Perspektiven einer evolutionären Ästhetik</w:t>
      </w:r>
      <w:r w:rsidR="00887A10" w:rsidRPr="00887A10">
        <w:t xml:space="preserve">, in: idem, </w:t>
      </w:r>
      <w:r w:rsidR="00887A10" w:rsidRPr="00887A10">
        <w:rPr>
          <w:i/>
        </w:rPr>
        <w:t>Ästhetische Welterfahrung – Zeitgenössische Kunst zwischen Natur und Kultur</w:t>
      </w:r>
      <w:r w:rsidR="00887A10" w:rsidRPr="00887A10">
        <w:t>, Fink, Munich 2016, pp. 63–84.</w:t>
      </w:r>
      <w:r w:rsidR="00887A10" w:rsidRPr="00887A10">
        <w:rPr>
          <w:i/>
        </w:rPr>
        <w:t xml:space="preserve"> </w:t>
      </w:r>
    </w:p>
  </w:footnote>
  <w:footnote w:id="19">
    <w:p w:rsidR="00D63EC2" w:rsidRPr="009876FD" w:rsidRDefault="00D63EC2" w:rsidP="00712C9A">
      <w:pPr>
        <w:pStyle w:val="Funotentext"/>
        <w:jc w:val="both"/>
        <w:rPr>
          <w:lang w:val="en-GB"/>
        </w:rPr>
      </w:pPr>
      <w:r w:rsidRPr="009876FD">
        <w:rPr>
          <w:rStyle w:val="Funotenzeichen"/>
          <w:lang w:val="en-GB"/>
        </w:rPr>
        <w:footnoteRef/>
      </w:r>
      <w:r w:rsidRPr="009876FD">
        <w:rPr>
          <w:lang w:val="en-GB"/>
        </w:rPr>
        <w:t xml:space="preserve"> </w:t>
      </w:r>
      <w:r w:rsidR="00A07B10" w:rsidRPr="00A07B10">
        <w:rPr>
          <w:lang w:val="en-GB"/>
        </w:rPr>
        <w:t xml:space="preserve">By the way, according to Darwin, the first independent (so to speak autonomous) works of art are already being generated within animal aesthetics. In the standard case, the production of beauty takes place </w:t>
      </w:r>
      <w:r w:rsidR="002A55FC">
        <w:rPr>
          <w:lang w:val="en-GB"/>
        </w:rPr>
        <w:t>i</w:t>
      </w:r>
      <w:r w:rsidR="00A07B10" w:rsidRPr="00A07B10">
        <w:rPr>
          <w:lang w:val="en-GB"/>
        </w:rPr>
        <w:t>n the bodies of one</w:t>
      </w:r>
      <w:r w:rsidR="00ED3876">
        <w:rPr>
          <w:lang w:val="en-GB"/>
        </w:rPr>
        <w:t xml:space="preserve"> sex</w:t>
      </w:r>
      <w:r w:rsidR="00A07B10" w:rsidRPr="00A07B10">
        <w:rPr>
          <w:lang w:val="en-GB"/>
        </w:rPr>
        <w:t>, usually the male</w:t>
      </w:r>
      <w:r w:rsidR="00ED3876">
        <w:rPr>
          <w:lang w:val="en-GB"/>
        </w:rPr>
        <w:t xml:space="preserve"> sex</w:t>
      </w:r>
      <w:r w:rsidR="00A07B10" w:rsidRPr="00A07B10">
        <w:rPr>
          <w:lang w:val="en-GB"/>
        </w:rPr>
        <w:t xml:space="preserve">: the males develop ornaments, caprices and all possible aesthetic </w:t>
      </w:r>
      <w:proofErr w:type="spellStart"/>
      <w:r w:rsidR="00A07B10" w:rsidRPr="00A07B10">
        <w:rPr>
          <w:lang w:val="en-GB"/>
        </w:rPr>
        <w:t>exuberations</w:t>
      </w:r>
      <w:proofErr w:type="spellEnd"/>
      <w:r w:rsidR="00A07B10" w:rsidRPr="00A07B10">
        <w:rPr>
          <w:lang w:val="en-GB"/>
        </w:rPr>
        <w:t xml:space="preserve"> (</w:t>
      </w:r>
      <w:r w:rsidR="00A07B10" w:rsidRPr="009876FD">
        <w:rPr>
          <w:lang w:val="en-GB"/>
        </w:rPr>
        <w:t>the peacock’s tail springs to mind</w:t>
      </w:r>
      <w:r w:rsidR="00A07B10" w:rsidRPr="00A07B10">
        <w:rPr>
          <w:lang w:val="en-GB"/>
        </w:rPr>
        <w:t xml:space="preserve">). But then there is </w:t>
      </w:r>
      <w:r w:rsidR="00A07B10">
        <w:rPr>
          <w:lang w:val="en-GB"/>
        </w:rPr>
        <w:t xml:space="preserve">one </w:t>
      </w:r>
      <w:r w:rsidR="00A07B10" w:rsidRPr="00A07B10">
        <w:rPr>
          <w:lang w:val="en-GB"/>
        </w:rPr>
        <w:t xml:space="preserve">kind </w:t>
      </w:r>
      <w:r w:rsidR="00F0652E">
        <w:rPr>
          <w:lang w:val="en-GB"/>
        </w:rPr>
        <w:t>–</w:t>
      </w:r>
      <w:r w:rsidR="00A07B10" w:rsidRPr="00A07B10">
        <w:rPr>
          <w:lang w:val="en-GB"/>
        </w:rPr>
        <w:t xml:space="preserve"> the bowerbirds </w:t>
      </w:r>
      <w:r w:rsidR="00F0652E">
        <w:rPr>
          <w:lang w:val="en-GB"/>
        </w:rPr>
        <w:t>–</w:t>
      </w:r>
      <w:r w:rsidR="00A07B10" w:rsidRPr="00A07B10">
        <w:rPr>
          <w:lang w:val="en-GB"/>
        </w:rPr>
        <w:t xml:space="preserve"> where the males themselves are not at all beautiful, but have shifted their beauty </w:t>
      </w:r>
      <w:proofErr w:type="spellStart"/>
      <w:r w:rsidR="00C80DCA">
        <w:rPr>
          <w:lang w:val="en-GB"/>
        </w:rPr>
        <w:t>labor</w:t>
      </w:r>
      <w:proofErr w:type="spellEnd"/>
      <w:r w:rsidR="00A07B10" w:rsidRPr="00A07B10">
        <w:rPr>
          <w:lang w:val="en-GB"/>
        </w:rPr>
        <w:t xml:space="preserve"> from their own bodies to external objects, to </w:t>
      </w:r>
      <w:r w:rsidR="00712C9A">
        <w:rPr>
          <w:lang w:val="en-GB"/>
        </w:rPr>
        <w:t xml:space="preserve">bowers: artful </w:t>
      </w:r>
      <w:r w:rsidR="00A07B10" w:rsidRPr="00A07B10">
        <w:rPr>
          <w:lang w:val="en-GB"/>
        </w:rPr>
        <w:t xml:space="preserve">creations that serve only to attract a partner and </w:t>
      </w:r>
      <w:r w:rsidR="00A07B10">
        <w:rPr>
          <w:lang w:val="en-GB"/>
        </w:rPr>
        <w:t xml:space="preserve">to </w:t>
      </w:r>
      <w:r w:rsidR="00A07B10" w:rsidRPr="00A07B10">
        <w:rPr>
          <w:lang w:val="en-GB"/>
        </w:rPr>
        <w:t xml:space="preserve">mate. </w:t>
      </w:r>
      <w:r w:rsidR="00712C9A" w:rsidRPr="009876FD">
        <w:rPr>
          <w:lang w:val="en-GB"/>
        </w:rPr>
        <w:t xml:space="preserve">It is with these bowers, </w:t>
      </w:r>
      <w:r w:rsidR="00712C9A">
        <w:rPr>
          <w:lang w:val="en-GB"/>
        </w:rPr>
        <w:t xml:space="preserve">that </w:t>
      </w:r>
      <w:r w:rsidR="00FA5C9B">
        <w:rPr>
          <w:lang w:val="en-GB"/>
        </w:rPr>
        <w:t>–</w:t>
      </w:r>
      <w:r w:rsidR="00A07B10" w:rsidRPr="00A07B10">
        <w:rPr>
          <w:lang w:val="en-GB"/>
        </w:rPr>
        <w:t xml:space="preserve"> after the initial beautification of </w:t>
      </w:r>
      <w:r w:rsidR="00712C9A">
        <w:rPr>
          <w:lang w:val="en-GB"/>
        </w:rPr>
        <w:t>bodies</w:t>
      </w:r>
      <w:r w:rsidR="00A07B10" w:rsidRPr="00A07B10">
        <w:rPr>
          <w:lang w:val="en-GB"/>
        </w:rPr>
        <w:t xml:space="preserve"> </w:t>
      </w:r>
      <w:r w:rsidR="00FA5C9B">
        <w:rPr>
          <w:lang w:val="en-GB"/>
        </w:rPr>
        <w:t>–</w:t>
      </w:r>
      <w:r w:rsidR="00A07B10" w:rsidRPr="00A07B10">
        <w:rPr>
          <w:lang w:val="en-GB"/>
        </w:rPr>
        <w:t xml:space="preserve"> the production of independent works of art begins</w:t>
      </w:r>
      <w:r w:rsidR="00712C9A">
        <w:rPr>
          <w:lang w:val="en-GB"/>
        </w:rPr>
        <w:t xml:space="preserve"> i</w:t>
      </w:r>
      <w:r w:rsidR="00712C9A" w:rsidRPr="00A07B10">
        <w:rPr>
          <w:lang w:val="en-GB"/>
        </w:rPr>
        <w:t>n the animal kingdom</w:t>
      </w:r>
      <w:r w:rsidR="00B54524" w:rsidRPr="009876FD">
        <w:rPr>
          <w:lang w:val="en-GB"/>
        </w:rPr>
        <w:t>.</w:t>
      </w:r>
    </w:p>
  </w:footnote>
  <w:footnote w:id="20">
    <w:p w:rsidR="00B85C40" w:rsidRPr="009876FD" w:rsidRDefault="00B85C40" w:rsidP="00B85C40">
      <w:pPr>
        <w:pStyle w:val="Funotentext"/>
        <w:jc w:val="both"/>
        <w:rPr>
          <w:i/>
          <w:lang w:val="en-GB"/>
        </w:rPr>
      </w:pPr>
      <w:r w:rsidRPr="009876FD">
        <w:rPr>
          <w:rStyle w:val="Funotenzeichen"/>
          <w:lang w:val="en-GB"/>
        </w:rPr>
        <w:footnoteRef/>
      </w:r>
      <w:r w:rsidRPr="009876FD">
        <w:rPr>
          <w:lang w:val="en-GB"/>
        </w:rPr>
        <w:t xml:space="preserve"> See H.W. Janson, </w:t>
      </w:r>
      <w:r w:rsidRPr="009876FD">
        <w:rPr>
          <w:i/>
          <w:lang w:val="en-GB"/>
        </w:rPr>
        <w:t>Apes and Ape Lore in the Middle Ages and the Renaissance</w:t>
      </w:r>
      <w:r w:rsidRPr="009876FD">
        <w:rPr>
          <w:lang w:val="en-GB"/>
        </w:rPr>
        <w:t>, The Warburg Institute, London 1952, reprint 1976.</w:t>
      </w:r>
    </w:p>
  </w:footnote>
  <w:footnote w:id="21">
    <w:p w:rsidR="009349E9" w:rsidRPr="009876FD" w:rsidRDefault="009349E9" w:rsidP="009349E9">
      <w:pPr>
        <w:rPr>
          <w:sz w:val="20"/>
          <w:szCs w:val="20"/>
          <w:lang w:val="en-US"/>
        </w:rPr>
      </w:pPr>
      <w:r w:rsidRPr="009876FD">
        <w:rPr>
          <w:rStyle w:val="Funotenzeichen"/>
          <w:sz w:val="20"/>
          <w:szCs w:val="20"/>
          <w:lang w:val="en-GB"/>
        </w:rPr>
        <w:footnoteRef/>
      </w:r>
      <w:r w:rsidRPr="009876FD">
        <w:rPr>
          <w:sz w:val="20"/>
          <w:szCs w:val="20"/>
          <w:lang w:val="en-GB"/>
        </w:rPr>
        <w:t xml:space="preserve"> </w:t>
      </w:r>
      <w:r w:rsidRPr="009349E9">
        <w:rPr>
          <w:sz w:val="20"/>
          <w:szCs w:val="20"/>
          <w:lang w:val="en-GB"/>
        </w:rPr>
        <w:t>Reception studies s</w:t>
      </w:r>
      <w:r>
        <w:rPr>
          <w:sz w:val="20"/>
          <w:szCs w:val="20"/>
          <w:lang w:val="en-GB"/>
        </w:rPr>
        <w:t>how that people react de facto ‛</w:t>
      </w:r>
      <w:r w:rsidRPr="009349E9">
        <w:rPr>
          <w:sz w:val="20"/>
          <w:szCs w:val="20"/>
          <w:lang w:val="en-GB"/>
        </w:rPr>
        <w:t xml:space="preserve">precisely to those aspects of the environment in which </w:t>
      </w:r>
      <w:r>
        <w:rPr>
          <w:sz w:val="20"/>
          <w:szCs w:val="20"/>
          <w:lang w:val="en-GB"/>
        </w:rPr>
        <w:t>human intentions are revealed’ (</w:t>
      </w:r>
      <w:proofErr w:type="spellStart"/>
      <w:r>
        <w:rPr>
          <w:sz w:val="20"/>
          <w:szCs w:val="20"/>
          <w:lang w:val="en-GB"/>
        </w:rPr>
        <w:t>Jale</w:t>
      </w:r>
      <w:proofErr w:type="spellEnd"/>
      <w:r w:rsidRPr="009876FD">
        <w:rPr>
          <w:sz w:val="20"/>
          <w:szCs w:val="20"/>
          <w:lang w:val="en-GB"/>
        </w:rPr>
        <w:t xml:space="preserve"> </w:t>
      </w:r>
      <w:proofErr w:type="spellStart"/>
      <w:r w:rsidRPr="009876FD">
        <w:rPr>
          <w:sz w:val="20"/>
          <w:szCs w:val="20"/>
          <w:lang w:val="en-GB"/>
        </w:rPr>
        <w:t>Erzen</w:t>
      </w:r>
      <w:proofErr w:type="spellEnd"/>
      <w:r w:rsidRPr="009876FD">
        <w:rPr>
          <w:sz w:val="20"/>
          <w:szCs w:val="20"/>
          <w:lang w:val="en-GB"/>
        </w:rPr>
        <w:t xml:space="preserve">, </w:t>
      </w:r>
      <w:r w:rsidRPr="009876FD">
        <w:rPr>
          <w:i/>
          <w:sz w:val="20"/>
          <w:szCs w:val="20"/>
          <w:lang w:val="en-GB"/>
        </w:rPr>
        <w:t>Ecology, Art, Ecological Aesthetics</w:t>
      </w:r>
      <w:r w:rsidRPr="009876FD">
        <w:rPr>
          <w:sz w:val="20"/>
          <w:szCs w:val="20"/>
          <w:lang w:val="en-GB"/>
        </w:rPr>
        <w:t xml:space="preserve">, in: </w:t>
      </w:r>
      <w:r w:rsidRPr="009876FD">
        <w:rPr>
          <w:i/>
          <w:sz w:val="20"/>
          <w:szCs w:val="20"/>
          <w:lang w:val="en-GB"/>
        </w:rPr>
        <w:t>Ecological Aesthetics: Art in Environmental Design: Theory and Practice</w:t>
      </w:r>
      <w:r w:rsidRPr="009876FD">
        <w:rPr>
          <w:sz w:val="20"/>
          <w:szCs w:val="20"/>
          <w:lang w:val="en-GB"/>
        </w:rPr>
        <w:t xml:space="preserve">, eds H. Strelow, H. </w:t>
      </w:r>
      <w:proofErr w:type="spellStart"/>
      <w:r w:rsidRPr="009876FD">
        <w:rPr>
          <w:sz w:val="20"/>
          <w:szCs w:val="20"/>
          <w:lang w:val="en-GB"/>
        </w:rPr>
        <w:t>Prigann</w:t>
      </w:r>
      <w:proofErr w:type="spellEnd"/>
      <w:r w:rsidRPr="009876FD">
        <w:rPr>
          <w:sz w:val="20"/>
          <w:szCs w:val="20"/>
          <w:lang w:val="en-GB"/>
        </w:rPr>
        <w:t>, V. David, Birkhäuser, Basel 2004, pp. 22–49).</w:t>
      </w:r>
    </w:p>
  </w:footnote>
  <w:footnote w:id="22">
    <w:p w:rsidR="00D63EC2" w:rsidRPr="009F36A0" w:rsidRDefault="00D63EC2" w:rsidP="00BC6E9F">
      <w:pPr>
        <w:rPr>
          <w:sz w:val="20"/>
          <w:szCs w:val="20"/>
          <w:lang w:val="en-US"/>
        </w:rPr>
      </w:pPr>
      <w:r w:rsidRPr="009876FD">
        <w:rPr>
          <w:rStyle w:val="Funotenzeichen"/>
          <w:sz w:val="20"/>
          <w:szCs w:val="20"/>
          <w:lang w:val="en-GB"/>
        </w:rPr>
        <w:footnoteRef/>
      </w:r>
      <w:r w:rsidRPr="009876FD">
        <w:rPr>
          <w:sz w:val="20"/>
          <w:szCs w:val="20"/>
          <w:lang w:val="en-GB"/>
        </w:rPr>
        <w:t xml:space="preserve"> </w:t>
      </w:r>
      <w:r w:rsidR="009349E9">
        <w:rPr>
          <w:sz w:val="20"/>
          <w:szCs w:val="20"/>
          <w:lang w:val="en-GB"/>
        </w:rPr>
        <w:t>The ideolog</w:t>
      </w:r>
      <w:r w:rsidR="00BC6E9F">
        <w:rPr>
          <w:sz w:val="20"/>
          <w:szCs w:val="20"/>
          <w:lang w:val="en-GB"/>
        </w:rPr>
        <w:t xml:space="preserve">y </w:t>
      </w:r>
      <w:r w:rsidR="009349E9" w:rsidRPr="009349E9">
        <w:rPr>
          <w:sz w:val="20"/>
          <w:szCs w:val="20"/>
          <w:lang w:val="en-GB"/>
        </w:rPr>
        <w:t>lies in ignoring this cultural formation and taking the factual complex</w:t>
      </w:r>
      <w:r w:rsidR="009349E9">
        <w:rPr>
          <w:sz w:val="20"/>
          <w:szCs w:val="20"/>
          <w:lang w:val="en-GB"/>
        </w:rPr>
        <w:t>ity</w:t>
      </w:r>
      <w:r w:rsidR="009349E9" w:rsidRPr="009349E9">
        <w:rPr>
          <w:sz w:val="20"/>
          <w:szCs w:val="20"/>
          <w:lang w:val="en-GB"/>
        </w:rPr>
        <w:t xml:space="preserve"> of nature and culture for nature pure. </w:t>
      </w:r>
      <w:r w:rsidR="006676D1" w:rsidRPr="009876FD">
        <w:rPr>
          <w:sz w:val="20"/>
          <w:szCs w:val="20"/>
          <w:lang w:val="en-GB"/>
        </w:rPr>
        <w:t>In fact, Karl Marx was one of the first to note and describe the cultural marking of ‘nature’:</w:t>
      </w:r>
      <w:r w:rsidRPr="009876FD">
        <w:rPr>
          <w:sz w:val="20"/>
          <w:szCs w:val="20"/>
          <w:lang w:val="en-GB"/>
        </w:rPr>
        <w:t xml:space="preserve"> </w:t>
      </w:r>
      <w:r w:rsidR="00577536" w:rsidRPr="009876FD">
        <w:rPr>
          <w:sz w:val="20"/>
          <w:szCs w:val="20"/>
          <w:lang w:val="en-GB"/>
        </w:rPr>
        <w:t xml:space="preserve">‘nature as it develops through industry, even though in an </w:t>
      </w:r>
      <w:r w:rsidR="00577536" w:rsidRPr="009876FD">
        <w:rPr>
          <w:i/>
          <w:sz w:val="20"/>
          <w:szCs w:val="20"/>
          <w:lang w:val="en-GB"/>
        </w:rPr>
        <w:t>estranged</w:t>
      </w:r>
      <w:r w:rsidR="00577536" w:rsidRPr="009876FD">
        <w:rPr>
          <w:sz w:val="20"/>
          <w:szCs w:val="20"/>
          <w:lang w:val="en-GB"/>
        </w:rPr>
        <w:t xml:space="preserve"> form, is </w:t>
      </w:r>
      <w:r w:rsidR="00AB30FD">
        <w:rPr>
          <w:sz w:val="20"/>
          <w:szCs w:val="20"/>
          <w:lang w:val="en-GB"/>
        </w:rPr>
        <w:t xml:space="preserve">the </w:t>
      </w:r>
      <w:r w:rsidR="00577536" w:rsidRPr="009876FD">
        <w:rPr>
          <w:sz w:val="20"/>
          <w:szCs w:val="20"/>
          <w:lang w:val="en-GB"/>
        </w:rPr>
        <w:t xml:space="preserve">true </w:t>
      </w:r>
      <w:r w:rsidR="00577536" w:rsidRPr="009876FD">
        <w:rPr>
          <w:i/>
          <w:sz w:val="20"/>
          <w:szCs w:val="20"/>
          <w:lang w:val="en-GB"/>
        </w:rPr>
        <w:t>anthropological</w:t>
      </w:r>
      <w:r w:rsidR="00577536" w:rsidRPr="009876FD">
        <w:rPr>
          <w:sz w:val="20"/>
          <w:szCs w:val="20"/>
          <w:lang w:val="en-GB"/>
        </w:rPr>
        <w:t xml:space="preserve"> nature</w:t>
      </w:r>
      <w:r w:rsidR="00F0652E">
        <w:rPr>
          <w:sz w:val="20"/>
          <w:szCs w:val="20"/>
          <w:lang w:val="en-GB"/>
        </w:rPr>
        <w:t>.</w:t>
      </w:r>
      <w:r w:rsidR="00577536" w:rsidRPr="009876FD">
        <w:rPr>
          <w:sz w:val="20"/>
          <w:szCs w:val="20"/>
          <w:lang w:val="en-GB"/>
        </w:rPr>
        <w:t>’</w:t>
      </w:r>
      <w:r w:rsidR="00DC3DFC" w:rsidRPr="009876FD">
        <w:rPr>
          <w:sz w:val="20"/>
          <w:szCs w:val="20"/>
          <w:lang w:val="en-GB"/>
        </w:rPr>
        <w:t xml:space="preserve"> </w:t>
      </w:r>
      <w:r w:rsidR="00DC3DFC" w:rsidRPr="00B37F36">
        <w:rPr>
          <w:sz w:val="20"/>
          <w:szCs w:val="20"/>
        </w:rPr>
        <w:t>(</w:t>
      </w:r>
      <w:r w:rsidR="00577536" w:rsidRPr="00B37F36">
        <w:rPr>
          <w:sz w:val="20"/>
          <w:szCs w:val="20"/>
        </w:rPr>
        <w:t>K. Marx,</w:t>
      </w:r>
      <w:r w:rsidR="00F87D96" w:rsidRPr="00B37F36">
        <w:rPr>
          <w:sz w:val="20"/>
          <w:szCs w:val="20"/>
        </w:rPr>
        <w:t xml:space="preserve"> </w:t>
      </w:r>
      <w:r w:rsidR="00F87D96" w:rsidRPr="0059408D">
        <w:rPr>
          <w:spacing w:val="-3"/>
          <w:sz w:val="20"/>
          <w:szCs w:val="20"/>
        </w:rPr>
        <w:t xml:space="preserve">(Karl Marx, </w:t>
      </w:r>
      <w:r w:rsidR="00F87D96" w:rsidRPr="0059408D">
        <w:rPr>
          <w:i/>
          <w:iCs/>
          <w:spacing w:val="-3"/>
          <w:sz w:val="20"/>
          <w:szCs w:val="20"/>
        </w:rPr>
        <w:t>Nationalökonomie und Philosophie</w:t>
      </w:r>
      <w:r w:rsidR="00F87D96" w:rsidRPr="0059408D">
        <w:rPr>
          <w:spacing w:val="-3"/>
          <w:sz w:val="20"/>
          <w:szCs w:val="20"/>
        </w:rPr>
        <w:t xml:space="preserve"> [1844], </w:t>
      </w:r>
      <w:r w:rsidR="00F87D96" w:rsidRPr="0059408D">
        <w:rPr>
          <w:rFonts w:ascii="Times Ext Roman" w:hAnsi="Times Ext Roman" w:cs="Times Ext Roman"/>
          <w:spacing w:val="-3"/>
          <w:kern w:val="2"/>
          <w:sz w:val="20"/>
          <w:szCs w:val="20"/>
        </w:rPr>
        <w:t>in:</w:t>
      </w:r>
      <w:r w:rsidR="00A7361A">
        <w:rPr>
          <w:rFonts w:ascii="Times Ext Roman" w:hAnsi="Times Ext Roman" w:cs="Times Ext Roman"/>
          <w:spacing w:val="-3"/>
          <w:kern w:val="2"/>
          <w:sz w:val="20"/>
          <w:szCs w:val="20"/>
        </w:rPr>
        <w:t xml:space="preserve"> idem</w:t>
      </w:r>
      <w:r w:rsidR="00F87D96" w:rsidRPr="0059408D">
        <w:rPr>
          <w:rFonts w:ascii="Times Ext Roman" w:hAnsi="Times Ext Roman" w:cs="Times Ext Roman"/>
          <w:spacing w:val="-3"/>
          <w:kern w:val="2"/>
          <w:sz w:val="20"/>
          <w:szCs w:val="20"/>
        </w:rPr>
        <w:t xml:space="preserve">, </w:t>
      </w:r>
      <w:r w:rsidR="00F87D96" w:rsidRPr="0059408D">
        <w:rPr>
          <w:rFonts w:ascii="Times Ext Roman" w:hAnsi="Times Ext Roman" w:cs="Times Ext Roman"/>
          <w:i/>
          <w:iCs/>
          <w:spacing w:val="-3"/>
          <w:kern w:val="2"/>
          <w:sz w:val="20"/>
          <w:szCs w:val="20"/>
        </w:rPr>
        <w:t>Die Frühschriften</w:t>
      </w:r>
      <w:r w:rsidR="00F87D96" w:rsidRPr="0059408D">
        <w:rPr>
          <w:rFonts w:ascii="Times Ext Roman" w:hAnsi="Times Ext Roman" w:cs="Times Ext Roman"/>
          <w:spacing w:val="-3"/>
          <w:kern w:val="2"/>
          <w:sz w:val="20"/>
          <w:szCs w:val="20"/>
        </w:rPr>
        <w:t xml:space="preserve">, </w:t>
      </w:r>
      <w:r w:rsidR="00F531EC">
        <w:rPr>
          <w:rFonts w:ascii="Times Ext Roman" w:hAnsi="Times Ext Roman" w:cs="Times Ext Roman"/>
          <w:spacing w:val="-3"/>
          <w:kern w:val="2"/>
          <w:sz w:val="20"/>
          <w:szCs w:val="20"/>
        </w:rPr>
        <w:t xml:space="preserve">ed. </w:t>
      </w:r>
      <w:r w:rsidR="00887A10" w:rsidRPr="00887A10">
        <w:rPr>
          <w:rFonts w:ascii="Times Ext Roman" w:hAnsi="Times Ext Roman" w:cs="Times Ext Roman"/>
          <w:spacing w:val="-3"/>
          <w:kern w:val="2"/>
          <w:sz w:val="20"/>
          <w:szCs w:val="20"/>
          <w:lang w:val="en-US"/>
        </w:rPr>
        <w:t xml:space="preserve">S. Landshut, Stuttgart: Kröner 1964, pp. 225–316, here p. </w:t>
      </w:r>
      <w:r w:rsidR="00887A10" w:rsidRPr="00887A10">
        <w:rPr>
          <w:spacing w:val="-3"/>
          <w:sz w:val="20"/>
          <w:szCs w:val="20"/>
          <w:lang w:val="en-US"/>
        </w:rPr>
        <w:t>245).</w:t>
      </w:r>
    </w:p>
  </w:footnote>
  <w:footnote w:id="23">
    <w:p w:rsidR="0059595D" w:rsidRPr="009876FD" w:rsidRDefault="0059595D" w:rsidP="0059595D">
      <w:pPr>
        <w:pStyle w:val="Funotentext"/>
        <w:jc w:val="both"/>
        <w:rPr>
          <w:lang w:val="en-GB"/>
        </w:rPr>
      </w:pPr>
      <w:r w:rsidRPr="009876FD">
        <w:rPr>
          <w:rStyle w:val="Funotenzeichen"/>
          <w:lang w:val="en-GB"/>
        </w:rPr>
        <w:footnoteRef/>
      </w:r>
      <w:r w:rsidRPr="009876FD">
        <w:rPr>
          <w:lang w:val="en-GB"/>
        </w:rPr>
        <w:t xml:space="preserve"> </w:t>
      </w:r>
      <w:r w:rsidRPr="00AB30FD">
        <w:rPr>
          <w:lang w:val="en-GB"/>
        </w:rPr>
        <w:t xml:space="preserve">The culmination of </w:t>
      </w:r>
      <w:r>
        <w:rPr>
          <w:lang w:val="en-GB"/>
        </w:rPr>
        <w:t xml:space="preserve">such </w:t>
      </w:r>
      <w:r w:rsidRPr="00AB30FD">
        <w:rPr>
          <w:lang w:val="en-GB"/>
        </w:rPr>
        <w:t xml:space="preserve">procedure is that in </w:t>
      </w:r>
      <w:r w:rsidR="00BC6E9F">
        <w:rPr>
          <w:lang w:val="en-GB"/>
        </w:rPr>
        <w:t xml:space="preserve">a </w:t>
      </w:r>
      <w:r w:rsidRPr="00AB30FD">
        <w:rPr>
          <w:lang w:val="en-GB"/>
        </w:rPr>
        <w:t xml:space="preserve">garden temple a painting </w:t>
      </w:r>
      <w:r w:rsidR="009C3058">
        <w:rPr>
          <w:lang w:val="en-GB"/>
        </w:rPr>
        <w:t xml:space="preserve">is on show </w:t>
      </w:r>
      <w:r w:rsidR="00BC6E9F">
        <w:rPr>
          <w:lang w:val="en-GB"/>
        </w:rPr>
        <w:t xml:space="preserve">that </w:t>
      </w:r>
      <w:r w:rsidR="009C3058">
        <w:rPr>
          <w:lang w:val="en-GB"/>
        </w:rPr>
        <w:t>represent</w:t>
      </w:r>
      <w:r w:rsidR="00BC6E9F">
        <w:rPr>
          <w:lang w:val="en-GB"/>
        </w:rPr>
        <w:t xml:space="preserve">s </w:t>
      </w:r>
      <w:r w:rsidRPr="00AB30FD">
        <w:rPr>
          <w:lang w:val="en-GB"/>
        </w:rPr>
        <w:t xml:space="preserve">this garden </w:t>
      </w:r>
      <w:r w:rsidR="00BC6E9F">
        <w:rPr>
          <w:lang w:val="en-GB"/>
        </w:rPr>
        <w:t>–</w:t>
      </w:r>
      <w:r w:rsidRPr="00AB30FD">
        <w:rPr>
          <w:lang w:val="en-GB"/>
        </w:rPr>
        <w:t xml:space="preserve"> which was </w:t>
      </w:r>
      <w:r w:rsidR="00BC6E9F">
        <w:rPr>
          <w:lang w:val="en-GB"/>
        </w:rPr>
        <w:t xml:space="preserve">in fact </w:t>
      </w:r>
      <w:proofErr w:type="spellStart"/>
      <w:r w:rsidR="00BC6E9F">
        <w:rPr>
          <w:lang w:val="en-GB"/>
        </w:rPr>
        <w:t>modeled</w:t>
      </w:r>
      <w:proofErr w:type="spellEnd"/>
      <w:r w:rsidR="00BC6E9F">
        <w:rPr>
          <w:lang w:val="en-GB"/>
        </w:rPr>
        <w:t xml:space="preserve"> </w:t>
      </w:r>
      <w:r w:rsidR="005B10D6">
        <w:rPr>
          <w:lang w:val="en-GB"/>
        </w:rPr>
        <w:t xml:space="preserve">after </w:t>
      </w:r>
      <w:r w:rsidR="00BC6E9F">
        <w:rPr>
          <w:lang w:val="en-GB"/>
        </w:rPr>
        <w:t>this representation</w:t>
      </w:r>
      <w:r w:rsidRPr="009876FD">
        <w:rPr>
          <w:lang w:val="en-GB"/>
        </w:rPr>
        <w:t xml:space="preserve">. </w:t>
      </w:r>
    </w:p>
  </w:footnote>
  <w:footnote w:id="24">
    <w:p w:rsidR="00D63EC2" w:rsidRPr="009876FD" w:rsidRDefault="00D63EC2">
      <w:pPr>
        <w:pStyle w:val="Funotentext"/>
        <w:jc w:val="both"/>
        <w:rPr>
          <w:lang w:val="en-GB"/>
        </w:rPr>
      </w:pPr>
      <w:r w:rsidRPr="009876FD">
        <w:rPr>
          <w:rStyle w:val="Funotenzeichen"/>
          <w:lang w:val="en-GB"/>
        </w:rPr>
        <w:footnoteRef/>
      </w:r>
      <w:r w:rsidRPr="009876FD">
        <w:rPr>
          <w:lang w:val="en-GB"/>
        </w:rPr>
        <w:t xml:space="preserve"> G</w:t>
      </w:r>
      <w:r w:rsidR="00AB30FD">
        <w:rPr>
          <w:lang w:val="en-GB"/>
        </w:rPr>
        <w:t xml:space="preserve">ina </w:t>
      </w:r>
      <w:proofErr w:type="spellStart"/>
      <w:r w:rsidRPr="009876FD">
        <w:rPr>
          <w:lang w:val="en-GB"/>
        </w:rPr>
        <w:t>Grandell</w:t>
      </w:r>
      <w:proofErr w:type="spellEnd"/>
      <w:r w:rsidRPr="009876FD">
        <w:rPr>
          <w:lang w:val="en-GB"/>
        </w:rPr>
        <w:t xml:space="preserve">, </w:t>
      </w:r>
      <w:r w:rsidRPr="009876FD">
        <w:rPr>
          <w:i/>
          <w:lang w:val="en-GB"/>
        </w:rPr>
        <w:t xml:space="preserve">Nature Pictorialized: </w:t>
      </w:r>
      <w:r w:rsidR="004F6E26" w:rsidRPr="009876FD">
        <w:rPr>
          <w:i/>
          <w:lang w:val="en-GB"/>
        </w:rPr>
        <w:t>‘</w:t>
      </w:r>
      <w:r w:rsidRPr="009876FD">
        <w:rPr>
          <w:i/>
          <w:lang w:val="en-GB"/>
        </w:rPr>
        <w:t>The View</w:t>
      </w:r>
      <w:r w:rsidR="004F6E26" w:rsidRPr="009876FD">
        <w:rPr>
          <w:i/>
          <w:lang w:val="en-GB"/>
        </w:rPr>
        <w:t>’</w:t>
      </w:r>
      <w:r w:rsidRPr="009876FD">
        <w:rPr>
          <w:i/>
          <w:lang w:val="en-GB"/>
        </w:rPr>
        <w:t xml:space="preserve"> in Landscape History</w:t>
      </w:r>
      <w:r w:rsidRPr="009876FD">
        <w:rPr>
          <w:lang w:val="en-GB"/>
        </w:rPr>
        <w:t xml:space="preserve">, </w:t>
      </w:r>
      <w:proofErr w:type="gramStart"/>
      <w:r w:rsidRPr="009876FD">
        <w:rPr>
          <w:lang w:val="en-GB"/>
        </w:rPr>
        <w:t>The</w:t>
      </w:r>
      <w:proofErr w:type="gramEnd"/>
      <w:r w:rsidRPr="009876FD">
        <w:rPr>
          <w:lang w:val="en-GB"/>
        </w:rPr>
        <w:t xml:space="preserve"> Johns Hopkins University Press, Baltimore 1993, </w:t>
      </w:r>
      <w:r w:rsidR="004F6E26" w:rsidRPr="009876FD">
        <w:rPr>
          <w:lang w:val="en-GB"/>
        </w:rPr>
        <w:t>p</w:t>
      </w:r>
      <w:r w:rsidRPr="009876FD">
        <w:rPr>
          <w:lang w:val="en-GB"/>
        </w:rPr>
        <w:t>. 9.</w:t>
      </w:r>
    </w:p>
  </w:footnote>
  <w:footnote w:id="25">
    <w:p w:rsidR="00D63EC2" w:rsidRPr="009876FD" w:rsidRDefault="00D63EC2">
      <w:pPr>
        <w:pStyle w:val="Funotentext"/>
        <w:jc w:val="both"/>
        <w:rPr>
          <w:lang w:val="en-GB"/>
        </w:rPr>
      </w:pPr>
      <w:r w:rsidRPr="009876FD">
        <w:rPr>
          <w:rStyle w:val="Funotenzeichen"/>
          <w:lang w:val="en-GB"/>
        </w:rPr>
        <w:footnoteRef/>
      </w:r>
      <w:r w:rsidR="00887A10" w:rsidRPr="00887A10">
        <w:t xml:space="preserve"> See Konrad Fiedler, </w:t>
      </w:r>
      <w:r w:rsidR="00887A10" w:rsidRPr="00887A10">
        <w:rPr>
          <w:i/>
        </w:rPr>
        <w:t>Moderner Naturalismus und künstlerische Wahrheit</w:t>
      </w:r>
      <w:r w:rsidR="00887A10" w:rsidRPr="00887A10">
        <w:t xml:space="preserve"> [1881], in: ibidem, </w:t>
      </w:r>
      <w:r w:rsidR="00887A10" w:rsidRPr="00887A10">
        <w:rPr>
          <w:i/>
        </w:rPr>
        <w:t>Schriften über Kunst</w:t>
      </w:r>
      <w:r w:rsidR="00887A10" w:rsidRPr="00887A10">
        <w:t xml:space="preserve">, publ. </w:t>
      </w:r>
      <w:proofErr w:type="spellStart"/>
      <w:r w:rsidR="00887A10" w:rsidRPr="00887A10">
        <w:t>by</w:t>
      </w:r>
      <w:proofErr w:type="spellEnd"/>
      <w:r w:rsidR="00887A10" w:rsidRPr="00887A10">
        <w:t xml:space="preserve"> G. Boehm, Bd. 1, Fink, München 1991, pp. 81–100. </w:t>
      </w:r>
      <w:r w:rsidR="00DE46C6" w:rsidRPr="009876FD">
        <w:rPr>
          <w:lang w:val="en-GB"/>
        </w:rPr>
        <w:t>Ironically and with amusing hyperbole, Oscar Wilde described the impac</w:t>
      </w:r>
      <w:r w:rsidR="00D9602C" w:rsidRPr="009876FD">
        <w:rPr>
          <w:lang w:val="en-GB"/>
        </w:rPr>
        <w:t>t</w:t>
      </w:r>
      <w:r w:rsidR="00DE46C6" w:rsidRPr="009876FD">
        <w:rPr>
          <w:lang w:val="en-GB"/>
        </w:rPr>
        <w:t xml:space="preserve"> of modern painting on the perception of nature:</w:t>
      </w:r>
      <w:r w:rsidRPr="009876FD">
        <w:rPr>
          <w:lang w:val="en-GB"/>
        </w:rPr>
        <w:t xml:space="preserve"> ‘Nature […] is an imitation of art. […] Nature follows the landscape painter […]</w:t>
      </w:r>
      <w:r w:rsidR="00BB5FED" w:rsidRPr="009876FD">
        <w:rPr>
          <w:lang w:val="en-GB"/>
        </w:rPr>
        <w:t>.</w:t>
      </w:r>
      <w:r w:rsidRPr="009876FD">
        <w:rPr>
          <w:lang w:val="en-GB"/>
        </w:rPr>
        <w:t xml:space="preserve"> Where, if not from the Impressionists, do we get those wonderful brown fogs that come creeping down our streets, blurring the gas lamps and changing the homes into monstrous shadows? […] The extraordinary change that has taken place in the climate of London during the last ten years is entirely due to a particular school of Art</w:t>
      </w:r>
      <w:r w:rsidR="00BB5FED" w:rsidRPr="009876FD">
        <w:rPr>
          <w:lang w:val="en-GB"/>
        </w:rPr>
        <w:t>.</w:t>
      </w:r>
      <w:r w:rsidRPr="009876FD">
        <w:rPr>
          <w:lang w:val="en-GB"/>
        </w:rPr>
        <w:t>’ (O. Wilde,</w:t>
      </w:r>
      <w:r w:rsidRPr="009876FD">
        <w:rPr>
          <w:i/>
          <w:lang w:val="en-GB"/>
        </w:rPr>
        <w:t xml:space="preserve"> The Decay of Lying: An Observation</w:t>
      </w:r>
      <w:r w:rsidRPr="009876FD">
        <w:rPr>
          <w:lang w:val="en-GB"/>
        </w:rPr>
        <w:t>, Alma Books, Richmond 2016, pp. 74–75)</w:t>
      </w:r>
    </w:p>
  </w:footnote>
  <w:footnote w:id="26">
    <w:p w:rsidR="00D63EC2" w:rsidRPr="009876FD" w:rsidRDefault="00D63EC2">
      <w:pPr>
        <w:pStyle w:val="Funotentext"/>
        <w:jc w:val="both"/>
        <w:rPr>
          <w:lang w:val="en-GB"/>
        </w:rPr>
      </w:pPr>
      <w:r w:rsidRPr="009876FD">
        <w:rPr>
          <w:rStyle w:val="Funotenzeichen"/>
          <w:lang w:val="en-GB"/>
        </w:rPr>
        <w:footnoteRef/>
      </w:r>
      <w:r w:rsidRPr="009876FD">
        <w:rPr>
          <w:lang w:val="en-GB"/>
        </w:rPr>
        <w:t xml:space="preserve"> </w:t>
      </w:r>
      <w:r w:rsidR="00AA27BA" w:rsidRPr="00AA27BA">
        <w:rPr>
          <w:lang w:val="en-GB"/>
        </w:rPr>
        <w:t xml:space="preserve">This is all the more remarkable since the early Penone </w:t>
      </w:r>
      <w:r w:rsidR="00A7361A">
        <w:rPr>
          <w:lang w:val="en-GB"/>
        </w:rPr>
        <w:t xml:space="preserve">had </w:t>
      </w:r>
      <w:r w:rsidR="00A7361A" w:rsidRPr="00AA27BA">
        <w:rPr>
          <w:lang w:val="en-GB"/>
        </w:rPr>
        <w:t xml:space="preserve">been </w:t>
      </w:r>
      <w:r w:rsidR="001A1513" w:rsidRPr="00AA27BA">
        <w:rPr>
          <w:lang w:val="en-GB"/>
        </w:rPr>
        <w:t>an emphatically sensitive romantic</w:t>
      </w:r>
      <w:r w:rsidR="001A1513">
        <w:rPr>
          <w:lang w:val="en-GB"/>
        </w:rPr>
        <w:t>ist</w:t>
      </w:r>
      <w:r w:rsidR="001A1513" w:rsidRPr="00AA27BA">
        <w:rPr>
          <w:lang w:val="en-GB"/>
        </w:rPr>
        <w:t xml:space="preserve"> of nature </w:t>
      </w:r>
      <w:r w:rsidRPr="009876FD">
        <w:rPr>
          <w:lang w:val="en-GB"/>
        </w:rPr>
        <w:t>(</w:t>
      </w:r>
      <w:r w:rsidR="00D9602C" w:rsidRPr="009876FD">
        <w:rPr>
          <w:lang w:val="en-GB"/>
        </w:rPr>
        <w:t>compare his</w:t>
      </w:r>
      <w:r w:rsidRPr="009876FD">
        <w:rPr>
          <w:lang w:val="en-GB"/>
        </w:rPr>
        <w:t xml:space="preserve"> </w:t>
      </w:r>
      <w:r w:rsidRPr="009876FD">
        <w:rPr>
          <w:i/>
          <w:lang w:val="en-GB"/>
        </w:rPr>
        <w:t>Alberi</w:t>
      </w:r>
      <w:r w:rsidRPr="009876FD">
        <w:rPr>
          <w:lang w:val="en-GB"/>
        </w:rPr>
        <w:t xml:space="preserve"> </w:t>
      </w:r>
      <w:r w:rsidR="00D9602C" w:rsidRPr="009876FD">
        <w:rPr>
          <w:lang w:val="en-GB"/>
        </w:rPr>
        <w:t>from</w:t>
      </w:r>
      <w:r w:rsidRPr="009876FD">
        <w:rPr>
          <w:lang w:val="en-GB"/>
        </w:rPr>
        <w:t xml:space="preserve"> 1969 </w:t>
      </w:r>
      <w:r w:rsidR="00D9602C" w:rsidRPr="009876FD">
        <w:rPr>
          <w:lang w:val="en-GB"/>
        </w:rPr>
        <w:t>and</w:t>
      </w:r>
      <w:r w:rsidRPr="009876FD">
        <w:rPr>
          <w:lang w:val="en-GB"/>
        </w:rPr>
        <w:t xml:space="preserve"> 1970).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17" w:rsidRDefault="000E151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17" w:rsidRDefault="00025B26">
    <w:pPr>
      <w:pStyle w:val="Kopfzeile"/>
      <w:jc w:val="center"/>
    </w:pPr>
    <w:fldSimple w:instr=" PAGE   \* MERGEFORMAT ">
      <w:r w:rsidR="006D7827">
        <w:rPr>
          <w:noProof/>
        </w:rPr>
        <w:t>1</w:t>
      </w:r>
    </w:fldSimple>
  </w:p>
  <w:p w:rsidR="000E1517" w:rsidRDefault="000E151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17" w:rsidRDefault="000E151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08"/>
  <w:hyphenationZone w:val="425"/>
  <w:characterSpacingControl w:val="doNotCompress"/>
  <w:footnotePr>
    <w:footnote w:id="-1"/>
    <w:footnote w:id="0"/>
  </w:footnotePr>
  <w:endnotePr>
    <w:numFmt w:val="decimal"/>
    <w:endnote w:id="-1"/>
    <w:endnote w:id="0"/>
  </w:endnotePr>
  <w:compat/>
  <w:docVars>
    <w:docVar w:name="dgnword-docGUID" w:val="{51922030-9C53-4312-80B9-7B252F93C884}"/>
    <w:docVar w:name="dgnword-eventsink" w:val="218077872"/>
  </w:docVars>
  <w:rsids>
    <w:rsidRoot w:val="00BF62D9"/>
    <w:rsid w:val="00022F44"/>
    <w:rsid w:val="00023BD7"/>
    <w:rsid w:val="0002433B"/>
    <w:rsid w:val="000247B8"/>
    <w:rsid w:val="00025B26"/>
    <w:rsid w:val="00027139"/>
    <w:rsid w:val="00030C7A"/>
    <w:rsid w:val="000462EA"/>
    <w:rsid w:val="000668B7"/>
    <w:rsid w:val="0007574B"/>
    <w:rsid w:val="00082944"/>
    <w:rsid w:val="00087B3F"/>
    <w:rsid w:val="00091207"/>
    <w:rsid w:val="00096E72"/>
    <w:rsid w:val="000A0429"/>
    <w:rsid w:val="000A3463"/>
    <w:rsid w:val="000B44BF"/>
    <w:rsid w:val="000C23AB"/>
    <w:rsid w:val="000C2F22"/>
    <w:rsid w:val="000C658F"/>
    <w:rsid w:val="000C6E5E"/>
    <w:rsid w:val="000C7494"/>
    <w:rsid w:val="000C77FE"/>
    <w:rsid w:val="000E0FC2"/>
    <w:rsid w:val="000E1517"/>
    <w:rsid w:val="000F4721"/>
    <w:rsid w:val="00101731"/>
    <w:rsid w:val="001074A5"/>
    <w:rsid w:val="00110D25"/>
    <w:rsid w:val="00116903"/>
    <w:rsid w:val="00116D01"/>
    <w:rsid w:val="0012005F"/>
    <w:rsid w:val="00132DA8"/>
    <w:rsid w:val="001338A6"/>
    <w:rsid w:val="00141075"/>
    <w:rsid w:val="0015454F"/>
    <w:rsid w:val="001576DC"/>
    <w:rsid w:val="00164AC8"/>
    <w:rsid w:val="0017140D"/>
    <w:rsid w:val="0017167A"/>
    <w:rsid w:val="001810E7"/>
    <w:rsid w:val="001830A3"/>
    <w:rsid w:val="00183F80"/>
    <w:rsid w:val="001903CA"/>
    <w:rsid w:val="00190518"/>
    <w:rsid w:val="00192DDD"/>
    <w:rsid w:val="00196678"/>
    <w:rsid w:val="001A087D"/>
    <w:rsid w:val="001A1513"/>
    <w:rsid w:val="001A52FD"/>
    <w:rsid w:val="001B02FA"/>
    <w:rsid w:val="001B379A"/>
    <w:rsid w:val="001B3C36"/>
    <w:rsid w:val="001D324A"/>
    <w:rsid w:val="00202E3D"/>
    <w:rsid w:val="00223C0A"/>
    <w:rsid w:val="00233C2E"/>
    <w:rsid w:val="0024120F"/>
    <w:rsid w:val="002430B4"/>
    <w:rsid w:val="002614AB"/>
    <w:rsid w:val="002669D2"/>
    <w:rsid w:val="00272F28"/>
    <w:rsid w:val="002731D1"/>
    <w:rsid w:val="00286E0E"/>
    <w:rsid w:val="002947C3"/>
    <w:rsid w:val="002A5565"/>
    <w:rsid w:val="002A55FC"/>
    <w:rsid w:val="002B5722"/>
    <w:rsid w:val="002C1DA9"/>
    <w:rsid w:val="002C2069"/>
    <w:rsid w:val="002E33F6"/>
    <w:rsid w:val="002F4052"/>
    <w:rsid w:val="00303080"/>
    <w:rsid w:val="00306BFA"/>
    <w:rsid w:val="00307CE4"/>
    <w:rsid w:val="00310C97"/>
    <w:rsid w:val="0031101C"/>
    <w:rsid w:val="00324682"/>
    <w:rsid w:val="003331AE"/>
    <w:rsid w:val="0033659A"/>
    <w:rsid w:val="0034666E"/>
    <w:rsid w:val="003544E6"/>
    <w:rsid w:val="00355CA6"/>
    <w:rsid w:val="00356A3A"/>
    <w:rsid w:val="00363A36"/>
    <w:rsid w:val="00375E8F"/>
    <w:rsid w:val="00376C5C"/>
    <w:rsid w:val="00382D23"/>
    <w:rsid w:val="00386303"/>
    <w:rsid w:val="00393C29"/>
    <w:rsid w:val="00395CFE"/>
    <w:rsid w:val="00397D89"/>
    <w:rsid w:val="003A0819"/>
    <w:rsid w:val="003A1F49"/>
    <w:rsid w:val="003A72B6"/>
    <w:rsid w:val="003B2A1C"/>
    <w:rsid w:val="003C2A69"/>
    <w:rsid w:val="003C301E"/>
    <w:rsid w:val="003D69E0"/>
    <w:rsid w:val="003D6D84"/>
    <w:rsid w:val="003D7129"/>
    <w:rsid w:val="003F2665"/>
    <w:rsid w:val="003F299F"/>
    <w:rsid w:val="003F3137"/>
    <w:rsid w:val="003F5CAD"/>
    <w:rsid w:val="00411E36"/>
    <w:rsid w:val="00417C86"/>
    <w:rsid w:val="00433C22"/>
    <w:rsid w:val="00442750"/>
    <w:rsid w:val="00451F64"/>
    <w:rsid w:val="0045217B"/>
    <w:rsid w:val="00454A96"/>
    <w:rsid w:val="00454B70"/>
    <w:rsid w:val="0047769F"/>
    <w:rsid w:val="00481B19"/>
    <w:rsid w:val="00490704"/>
    <w:rsid w:val="00492407"/>
    <w:rsid w:val="00494BC8"/>
    <w:rsid w:val="004A0979"/>
    <w:rsid w:val="004A7DC9"/>
    <w:rsid w:val="004B07AA"/>
    <w:rsid w:val="004B0C2E"/>
    <w:rsid w:val="004B2663"/>
    <w:rsid w:val="004B7C49"/>
    <w:rsid w:val="004D66DA"/>
    <w:rsid w:val="004E1444"/>
    <w:rsid w:val="004E707C"/>
    <w:rsid w:val="004F4FCD"/>
    <w:rsid w:val="004F61AC"/>
    <w:rsid w:val="004F6E26"/>
    <w:rsid w:val="00500378"/>
    <w:rsid w:val="0051042D"/>
    <w:rsid w:val="00525812"/>
    <w:rsid w:val="00527669"/>
    <w:rsid w:val="005313D7"/>
    <w:rsid w:val="00541357"/>
    <w:rsid w:val="00545316"/>
    <w:rsid w:val="00551A69"/>
    <w:rsid w:val="00564D11"/>
    <w:rsid w:val="0057728F"/>
    <w:rsid w:val="00577536"/>
    <w:rsid w:val="00577AD0"/>
    <w:rsid w:val="005862DE"/>
    <w:rsid w:val="0059162C"/>
    <w:rsid w:val="0059595D"/>
    <w:rsid w:val="005B03EE"/>
    <w:rsid w:val="005B10D6"/>
    <w:rsid w:val="005B3D6E"/>
    <w:rsid w:val="005C3681"/>
    <w:rsid w:val="005C5359"/>
    <w:rsid w:val="005F7371"/>
    <w:rsid w:val="006105C7"/>
    <w:rsid w:val="00614BF0"/>
    <w:rsid w:val="00624C9F"/>
    <w:rsid w:val="00627EF3"/>
    <w:rsid w:val="00630C8D"/>
    <w:rsid w:val="00633042"/>
    <w:rsid w:val="00636122"/>
    <w:rsid w:val="00653300"/>
    <w:rsid w:val="00653DE1"/>
    <w:rsid w:val="006676D1"/>
    <w:rsid w:val="00671D90"/>
    <w:rsid w:val="0067741D"/>
    <w:rsid w:val="00681CC0"/>
    <w:rsid w:val="00686E6F"/>
    <w:rsid w:val="0069419B"/>
    <w:rsid w:val="006A2043"/>
    <w:rsid w:val="006A33DD"/>
    <w:rsid w:val="006B225F"/>
    <w:rsid w:val="006B7125"/>
    <w:rsid w:val="006D7827"/>
    <w:rsid w:val="006D7AF5"/>
    <w:rsid w:val="006E2ED1"/>
    <w:rsid w:val="006E3787"/>
    <w:rsid w:val="006E52DD"/>
    <w:rsid w:val="00712C9A"/>
    <w:rsid w:val="00722DEF"/>
    <w:rsid w:val="007247D2"/>
    <w:rsid w:val="00735CA5"/>
    <w:rsid w:val="007364CE"/>
    <w:rsid w:val="00736842"/>
    <w:rsid w:val="007430FD"/>
    <w:rsid w:val="00761A5E"/>
    <w:rsid w:val="00765C5E"/>
    <w:rsid w:val="00766564"/>
    <w:rsid w:val="00773D9D"/>
    <w:rsid w:val="007860C5"/>
    <w:rsid w:val="00786936"/>
    <w:rsid w:val="007A04C5"/>
    <w:rsid w:val="007B06A5"/>
    <w:rsid w:val="007B513D"/>
    <w:rsid w:val="007C3674"/>
    <w:rsid w:val="007C50CC"/>
    <w:rsid w:val="007E4994"/>
    <w:rsid w:val="00805E0A"/>
    <w:rsid w:val="0081235B"/>
    <w:rsid w:val="00813A08"/>
    <w:rsid w:val="008142EF"/>
    <w:rsid w:val="00821A3A"/>
    <w:rsid w:val="00824159"/>
    <w:rsid w:val="008358D5"/>
    <w:rsid w:val="00854DDD"/>
    <w:rsid w:val="0085761F"/>
    <w:rsid w:val="00885D7A"/>
    <w:rsid w:val="00887A10"/>
    <w:rsid w:val="008A0D2A"/>
    <w:rsid w:val="008A2512"/>
    <w:rsid w:val="008A5626"/>
    <w:rsid w:val="008B5CE9"/>
    <w:rsid w:val="008B5F25"/>
    <w:rsid w:val="008C1097"/>
    <w:rsid w:val="008C121D"/>
    <w:rsid w:val="008C3806"/>
    <w:rsid w:val="008D0363"/>
    <w:rsid w:val="008E5C00"/>
    <w:rsid w:val="008F1636"/>
    <w:rsid w:val="008F788C"/>
    <w:rsid w:val="00900175"/>
    <w:rsid w:val="009119D7"/>
    <w:rsid w:val="009125F3"/>
    <w:rsid w:val="00923709"/>
    <w:rsid w:val="00927131"/>
    <w:rsid w:val="009303B5"/>
    <w:rsid w:val="00932422"/>
    <w:rsid w:val="009349E9"/>
    <w:rsid w:val="00942454"/>
    <w:rsid w:val="00942CD6"/>
    <w:rsid w:val="00942E4C"/>
    <w:rsid w:val="00944785"/>
    <w:rsid w:val="00945F61"/>
    <w:rsid w:val="0094678D"/>
    <w:rsid w:val="00962564"/>
    <w:rsid w:val="009701A2"/>
    <w:rsid w:val="00971281"/>
    <w:rsid w:val="009719C1"/>
    <w:rsid w:val="009724D3"/>
    <w:rsid w:val="009819CA"/>
    <w:rsid w:val="009876FD"/>
    <w:rsid w:val="009904BB"/>
    <w:rsid w:val="009943B8"/>
    <w:rsid w:val="009A61F1"/>
    <w:rsid w:val="009B5F3C"/>
    <w:rsid w:val="009C3058"/>
    <w:rsid w:val="009D27F2"/>
    <w:rsid w:val="009D6992"/>
    <w:rsid w:val="009D6E3F"/>
    <w:rsid w:val="009E0E47"/>
    <w:rsid w:val="009E3D93"/>
    <w:rsid w:val="009F36A0"/>
    <w:rsid w:val="00A001D5"/>
    <w:rsid w:val="00A07B10"/>
    <w:rsid w:val="00A253FB"/>
    <w:rsid w:val="00A302F3"/>
    <w:rsid w:val="00A33403"/>
    <w:rsid w:val="00A33E48"/>
    <w:rsid w:val="00A709A5"/>
    <w:rsid w:val="00A7361A"/>
    <w:rsid w:val="00A7506C"/>
    <w:rsid w:val="00A86391"/>
    <w:rsid w:val="00A9003A"/>
    <w:rsid w:val="00A919C3"/>
    <w:rsid w:val="00A93A4B"/>
    <w:rsid w:val="00AA27BA"/>
    <w:rsid w:val="00AA565F"/>
    <w:rsid w:val="00AA7F7C"/>
    <w:rsid w:val="00AB0058"/>
    <w:rsid w:val="00AB30FD"/>
    <w:rsid w:val="00AB6F6E"/>
    <w:rsid w:val="00AB7208"/>
    <w:rsid w:val="00AC0155"/>
    <w:rsid w:val="00AC20EF"/>
    <w:rsid w:val="00AC3597"/>
    <w:rsid w:val="00AC375D"/>
    <w:rsid w:val="00AD2552"/>
    <w:rsid w:val="00AD4CFE"/>
    <w:rsid w:val="00AD6685"/>
    <w:rsid w:val="00AE34A1"/>
    <w:rsid w:val="00AF162D"/>
    <w:rsid w:val="00B10905"/>
    <w:rsid w:val="00B2271E"/>
    <w:rsid w:val="00B325E0"/>
    <w:rsid w:val="00B37F36"/>
    <w:rsid w:val="00B40F4F"/>
    <w:rsid w:val="00B53BD6"/>
    <w:rsid w:val="00B54524"/>
    <w:rsid w:val="00B54812"/>
    <w:rsid w:val="00B56FAC"/>
    <w:rsid w:val="00B67B39"/>
    <w:rsid w:val="00B85C40"/>
    <w:rsid w:val="00B917B2"/>
    <w:rsid w:val="00BB2C90"/>
    <w:rsid w:val="00BB5FED"/>
    <w:rsid w:val="00BC6C76"/>
    <w:rsid w:val="00BC6E9F"/>
    <w:rsid w:val="00BD6FE0"/>
    <w:rsid w:val="00BD7D77"/>
    <w:rsid w:val="00BE0AEC"/>
    <w:rsid w:val="00BE33AA"/>
    <w:rsid w:val="00BE3DF5"/>
    <w:rsid w:val="00BF02F2"/>
    <w:rsid w:val="00BF5748"/>
    <w:rsid w:val="00BF5C35"/>
    <w:rsid w:val="00BF5CD0"/>
    <w:rsid w:val="00BF62D9"/>
    <w:rsid w:val="00C060B2"/>
    <w:rsid w:val="00C0766C"/>
    <w:rsid w:val="00C11AFE"/>
    <w:rsid w:val="00C15F5F"/>
    <w:rsid w:val="00C20205"/>
    <w:rsid w:val="00C32A01"/>
    <w:rsid w:val="00C3354D"/>
    <w:rsid w:val="00C464D6"/>
    <w:rsid w:val="00C5223A"/>
    <w:rsid w:val="00C53458"/>
    <w:rsid w:val="00C600DB"/>
    <w:rsid w:val="00C6453D"/>
    <w:rsid w:val="00C66DF3"/>
    <w:rsid w:val="00C7387D"/>
    <w:rsid w:val="00C80DCA"/>
    <w:rsid w:val="00C87322"/>
    <w:rsid w:val="00C91653"/>
    <w:rsid w:val="00C922D5"/>
    <w:rsid w:val="00C9585E"/>
    <w:rsid w:val="00C975AE"/>
    <w:rsid w:val="00CA1D90"/>
    <w:rsid w:val="00CA611A"/>
    <w:rsid w:val="00CC37A3"/>
    <w:rsid w:val="00CE31F4"/>
    <w:rsid w:val="00CF52BF"/>
    <w:rsid w:val="00D00087"/>
    <w:rsid w:val="00D021DB"/>
    <w:rsid w:val="00D04670"/>
    <w:rsid w:val="00D063C7"/>
    <w:rsid w:val="00D11077"/>
    <w:rsid w:val="00D16410"/>
    <w:rsid w:val="00D24B83"/>
    <w:rsid w:val="00D27599"/>
    <w:rsid w:val="00D309CA"/>
    <w:rsid w:val="00D30A9A"/>
    <w:rsid w:val="00D31140"/>
    <w:rsid w:val="00D34BA7"/>
    <w:rsid w:val="00D3789E"/>
    <w:rsid w:val="00D42096"/>
    <w:rsid w:val="00D43F67"/>
    <w:rsid w:val="00D45172"/>
    <w:rsid w:val="00D52D56"/>
    <w:rsid w:val="00D57E4A"/>
    <w:rsid w:val="00D61F16"/>
    <w:rsid w:val="00D63EC2"/>
    <w:rsid w:val="00D65DF1"/>
    <w:rsid w:val="00D735DE"/>
    <w:rsid w:val="00D7570A"/>
    <w:rsid w:val="00D758BE"/>
    <w:rsid w:val="00D75AF4"/>
    <w:rsid w:val="00D82876"/>
    <w:rsid w:val="00D86B47"/>
    <w:rsid w:val="00D87425"/>
    <w:rsid w:val="00D87D7F"/>
    <w:rsid w:val="00D942B1"/>
    <w:rsid w:val="00D9602C"/>
    <w:rsid w:val="00DA0DCB"/>
    <w:rsid w:val="00DA41F6"/>
    <w:rsid w:val="00DB0B7A"/>
    <w:rsid w:val="00DB1ACA"/>
    <w:rsid w:val="00DB1DEF"/>
    <w:rsid w:val="00DB4AD6"/>
    <w:rsid w:val="00DC24C8"/>
    <w:rsid w:val="00DC3DFC"/>
    <w:rsid w:val="00DC4662"/>
    <w:rsid w:val="00DC4C3D"/>
    <w:rsid w:val="00DC6A7F"/>
    <w:rsid w:val="00DC6EAC"/>
    <w:rsid w:val="00DD6F4B"/>
    <w:rsid w:val="00DE106B"/>
    <w:rsid w:val="00DE46C6"/>
    <w:rsid w:val="00DE58E3"/>
    <w:rsid w:val="00DE5B35"/>
    <w:rsid w:val="00DF4F3C"/>
    <w:rsid w:val="00DF5984"/>
    <w:rsid w:val="00E00AB9"/>
    <w:rsid w:val="00E00E38"/>
    <w:rsid w:val="00E125DE"/>
    <w:rsid w:val="00E155C6"/>
    <w:rsid w:val="00E27A2B"/>
    <w:rsid w:val="00E43EDE"/>
    <w:rsid w:val="00E519D3"/>
    <w:rsid w:val="00E66E38"/>
    <w:rsid w:val="00E7387F"/>
    <w:rsid w:val="00E81849"/>
    <w:rsid w:val="00E81C6B"/>
    <w:rsid w:val="00E84053"/>
    <w:rsid w:val="00E95B62"/>
    <w:rsid w:val="00E96690"/>
    <w:rsid w:val="00E96A0C"/>
    <w:rsid w:val="00EA3791"/>
    <w:rsid w:val="00EA7B2F"/>
    <w:rsid w:val="00EB09E3"/>
    <w:rsid w:val="00EB3347"/>
    <w:rsid w:val="00EB6DA8"/>
    <w:rsid w:val="00EC585A"/>
    <w:rsid w:val="00ED3876"/>
    <w:rsid w:val="00ED4A42"/>
    <w:rsid w:val="00ED578D"/>
    <w:rsid w:val="00ED628E"/>
    <w:rsid w:val="00ED6FB7"/>
    <w:rsid w:val="00EE1DDF"/>
    <w:rsid w:val="00EE335D"/>
    <w:rsid w:val="00EF226C"/>
    <w:rsid w:val="00EF5A55"/>
    <w:rsid w:val="00EF7736"/>
    <w:rsid w:val="00F02397"/>
    <w:rsid w:val="00F0652E"/>
    <w:rsid w:val="00F06826"/>
    <w:rsid w:val="00F11017"/>
    <w:rsid w:val="00F114BB"/>
    <w:rsid w:val="00F12BC3"/>
    <w:rsid w:val="00F13354"/>
    <w:rsid w:val="00F14DCE"/>
    <w:rsid w:val="00F2644D"/>
    <w:rsid w:val="00F33372"/>
    <w:rsid w:val="00F35370"/>
    <w:rsid w:val="00F36765"/>
    <w:rsid w:val="00F47414"/>
    <w:rsid w:val="00F531EC"/>
    <w:rsid w:val="00F60310"/>
    <w:rsid w:val="00F64F0C"/>
    <w:rsid w:val="00F65A04"/>
    <w:rsid w:val="00F676B5"/>
    <w:rsid w:val="00F7142A"/>
    <w:rsid w:val="00F72AE3"/>
    <w:rsid w:val="00F777AA"/>
    <w:rsid w:val="00F811A6"/>
    <w:rsid w:val="00F82422"/>
    <w:rsid w:val="00F87D96"/>
    <w:rsid w:val="00F92395"/>
    <w:rsid w:val="00F950D7"/>
    <w:rsid w:val="00F968A4"/>
    <w:rsid w:val="00FA568D"/>
    <w:rsid w:val="00FA5C9B"/>
    <w:rsid w:val="00FB2EB9"/>
    <w:rsid w:val="00FB5478"/>
    <w:rsid w:val="00FB7AB2"/>
    <w:rsid w:val="00FC73D8"/>
    <w:rsid w:val="00FD0368"/>
    <w:rsid w:val="00FD0AF5"/>
    <w:rsid w:val="00FD34B0"/>
    <w:rsid w:val="00FF444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467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semiHidden/>
    <w:rsid w:val="00D04670"/>
    <w:rPr>
      <w:sz w:val="20"/>
      <w:szCs w:val="20"/>
    </w:rPr>
  </w:style>
  <w:style w:type="character" w:styleId="Funotenzeichen">
    <w:name w:val="footnote reference"/>
    <w:semiHidden/>
    <w:rsid w:val="00D04670"/>
    <w:rPr>
      <w:vertAlign w:val="superscript"/>
    </w:rPr>
  </w:style>
  <w:style w:type="character" w:styleId="Hervorhebung">
    <w:name w:val="Emphasis"/>
    <w:uiPriority w:val="20"/>
    <w:qFormat/>
    <w:rsid w:val="00D04670"/>
    <w:rPr>
      <w:i/>
      <w:iCs/>
    </w:rPr>
  </w:style>
  <w:style w:type="paragraph" w:styleId="Endnotentext">
    <w:name w:val="endnote text"/>
    <w:basedOn w:val="Standard"/>
    <w:semiHidden/>
    <w:rsid w:val="00D04670"/>
    <w:rPr>
      <w:sz w:val="20"/>
      <w:szCs w:val="20"/>
    </w:rPr>
  </w:style>
  <w:style w:type="character" w:styleId="Endnotenzeichen">
    <w:name w:val="endnote reference"/>
    <w:semiHidden/>
    <w:rsid w:val="00D04670"/>
    <w:rPr>
      <w:vertAlign w:val="superscript"/>
    </w:rPr>
  </w:style>
  <w:style w:type="character" w:styleId="Kommentarzeichen">
    <w:name w:val="annotation reference"/>
    <w:uiPriority w:val="99"/>
    <w:semiHidden/>
    <w:rsid w:val="00D04670"/>
    <w:rPr>
      <w:sz w:val="16"/>
      <w:szCs w:val="16"/>
    </w:rPr>
  </w:style>
  <w:style w:type="paragraph" w:styleId="Kommentartext">
    <w:name w:val="annotation text"/>
    <w:basedOn w:val="Standard"/>
    <w:link w:val="KommentartextZchn"/>
    <w:semiHidden/>
    <w:rsid w:val="00D04670"/>
    <w:rPr>
      <w:sz w:val="20"/>
      <w:szCs w:val="20"/>
    </w:rPr>
  </w:style>
  <w:style w:type="paragraph" w:styleId="Kommentarthema">
    <w:name w:val="annotation subject"/>
    <w:basedOn w:val="Kommentartext"/>
    <w:next w:val="Kommentartext"/>
    <w:semiHidden/>
    <w:rsid w:val="00D04670"/>
    <w:rPr>
      <w:b/>
      <w:bCs/>
    </w:rPr>
  </w:style>
  <w:style w:type="paragraph" w:styleId="Sprechblasentext">
    <w:name w:val="Balloon Text"/>
    <w:basedOn w:val="Standard"/>
    <w:semiHidden/>
    <w:rsid w:val="00D04670"/>
    <w:rPr>
      <w:rFonts w:ascii="Tahoma" w:hAnsi="Tahoma" w:cs="Tahoma"/>
      <w:sz w:val="16"/>
      <w:szCs w:val="16"/>
    </w:rPr>
  </w:style>
  <w:style w:type="character" w:customStyle="1" w:styleId="st">
    <w:name w:val="st"/>
    <w:rsid w:val="00D04670"/>
  </w:style>
  <w:style w:type="character" w:styleId="Hyperlink">
    <w:name w:val="Hyperlink"/>
    <w:uiPriority w:val="99"/>
    <w:rsid w:val="00D04670"/>
    <w:rPr>
      <w:color w:val="0563C1"/>
      <w:u w:val="single"/>
    </w:rPr>
  </w:style>
  <w:style w:type="paragraph" w:styleId="Textkrper-Zeileneinzug">
    <w:name w:val="Body Text Indent"/>
    <w:basedOn w:val="Standard"/>
    <w:semiHidden/>
    <w:rsid w:val="00D04670"/>
    <w:pPr>
      <w:spacing w:line="312" w:lineRule="auto"/>
      <w:ind w:firstLine="709"/>
      <w:jc w:val="both"/>
    </w:pPr>
    <w:rPr>
      <w:lang w:val="pl-PL"/>
    </w:rPr>
  </w:style>
  <w:style w:type="paragraph" w:styleId="berarbeitung">
    <w:name w:val="Revision"/>
    <w:hidden/>
    <w:semiHidden/>
    <w:rsid w:val="00D04670"/>
    <w:rPr>
      <w:sz w:val="24"/>
      <w:szCs w:val="24"/>
    </w:rPr>
  </w:style>
  <w:style w:type="paragraph" w:styleId="Kopfzeile">
    <w:name w:val="header"/>
    <w:basedOn w:val="Standard"/>
    <w:link w:val="KopfzeileZchn"/>
    <w:uiPriority w:val="99"/>
    <w:unhideWhenUsed/>
    <w:rsid w:val="000E1517"/>
    <w:pPr>
      <w:tabs>
        <w:tab w:val="center" w:pos="4536"/>
        <w:tab w:val="right" w:pos="9072"/>
      </w:tabs>
    </w:pPr>
  </w:style>
  <w:style w:type="character" w:customStyle="1" w:styleId="KopfzeileZchn">
    <w:name w:val="Kopfzeile Zchn"/>
    <w:basedOn w:val="Absatz-Standardschriftart"/>
    <w:link w:val="Kopfzeile"/>
    <w:uiPriority w:val="99"/>
    <w:rsid w:val="000E1517"/>
    <w:rPr>
      <w:sz w:val="24"/>
      <w:szCs w:val="24"/>
    </w:rPr>
  </w:style>
  <w:style w:type="paragraph" w:styleId="Fuzeile">
    <w:name w:val="footer"/>
    <w:basedOn w:val="Standard"/>
    <w:link w:val="FuzeileZchn"/>
    <w:uiPriority w:val="99"/>
    <w:semiHidden/>
    <w:unhideWhenUsed/>
    <w:rsid w:val="000E1517"/>
    <w:pPr>
      <w:tabs>
        <w:tab w:val="center" w:pos="4536"/>
        <w:tab w:val="right" w:pos="9072"/>
      </w:tabs>
    </w:pPr>
  </w:style>
  <w:style w:type="character" w:customStyle="1" w:styleId="FuzeileZchn">
    <w:name w:val="Fußzeile Zchn"/>
    <w:basedOn w:val="Absatz-Standardschriftart"/>
    <w:link w:val="Fuzeile"/>
    <w:uiPriority w:val="99"/>
    <w:semiHidden/>
    <w:rsid w:val="000E1517"/>
    <w:rPr>
      <w:sz w:val="24"/>
      <w:szCs w:val="24"/>
    </w:rPr>
  </w:style>
  <w:style w:type="character" w:customStyle="1" w:styleId="FunotentextZchn">
    <w:name w:val="Fußnotentext Zchn"/>
    <w:link w:val="Funotentext"/>
    <w:semiHidden/>
    <w:rsid w:val="00A001D5"/>
  </w:style>
  <w:style w:type="character" w:customStyle="1" w:styleId="KommentartextZchn">
    <w:name w:val="Kommentartext Zchn"/>
    <w:link w:val="Kommentartext"/>
    <w:uiPriority w:val="99"/>
    <w:semiHidden/>
    <w:rsid w:val="00A001D5"/>
  </w:style>
</w:styles>
</file>

<file path=word/webSettings.xml><?xml version="1.0" encoding="utf-8"?>
<w:webSettings xmlns:r="http://schemas.openxmlformats.org/officeDocument/2006/relationships" xmlns:w="http://schemas.openxmlformats.org/wordprocessingml/2006/main">
  <w:divs>
    <w:div w:id="493645560">
      <w:bodyDiv w:val="1"/>
      <w:marLeft w:val="0"/>
      <w:marRight w:val="0"/>
      <w:marTop w:val="0"/>
      <w:marBottom w:val="0"/>
      <w:divBdr>
        <w:top w:val="none" w:sz="0" w:space="0" w:color="auto"/>
        <w:left w:val="none" w:sz="0" w:space="0" w:color="auto"/>
        <w:bottom w:val="none" w:sz="0" w:space="0" w:color="auto"/>
        <w:right w:val="none" w:sz="0" w:space="0" w:color="auto"/>
      </w:divBdr>
      <w:divsChild>
        <w:div w:id="690765352">
          <w:marLeft w:val="0"/>
          <w:marRight w:val="0"/>
          <w:marTop w:val="0"/>
          <w:marBottom w:val="360"/>
          <w:divBdr>
            <w:top w:val="none" w:sz="0" w:space="0" w:color="auto"/>
            <w:left w:val="none" w:sz="0" w:space="0" w:color="auto"/>
            <w:bottom w:val="none" w:sz="0" w:space="0" w:color="auto"/>
            <w:right w:val="none" w:sz="0" w:space="0" w:color="auto"/>
          </w:divBdr>
        </w:div>
      </w:divsChild>
    </w:div>
    <w:div w:id="597254407">
      <w:bodyDiv w:val="1"/>
      <w:marLeft w:val="0"/>
      <w:marRight w:val="0"/>
      <w:marTop w:val="0"/>
      <w:marBottom w:val="0"/>
      <w:divBdr>
        <w:top w:val="none" w:sz="0" w:space="0" w:color="auto"/>
        <w:left w:val="none" w:sz="0" w:space="0" w:color="auto"/>
        <w:bottom w:val="none" w:sz="0" w:space="0" w:color="auto"/>
        <w:right w:val="none" w:sz="0" w:space="0" w:color="auto"/>
      </w:divBdr>
      <w:divsChild>
        <w:div w:id="1129477296">
          <w:marLeft w:val="0"/>
          <w:marRight w:val="0"/>
          <w:marTop w:val="0"/>
          <w:marBottom w:val="0"/>
          <w:divBdr>
            <w:top w:val="none" w:sz="0" w:space="0" w:color="auto"/>
            <w:left w:val="none" w:sz="0" w:space="0" w:color="auto"/>
            <w:bottom w:val="none" w:sz="0" w:space="0" w:color="auto"/>
            <w:right w:val="none" w:sz="0" w:space="0" w:color="auto"/>
          </w:divBdr>
          <w:divsChild>
            <w:div w:id="8481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de.wikipedia.org/wiki/Datei:PetrusGonsalvus.jpg"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D1BA-BBFD-4655-BBE2-39539E069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2718</Words>
  <Characters>17130</Characters>
  <Application>Microsoft Office Word</Application>
  <DocSecurity>0</DocSecurity>
  <Lines>142</Lines>
  <Paragraphs>39</Paragraphs>
  <ScaleCrop>false</ScaleCrop>
  <HeadingPairs>
    <vt:vector size="6" baseType="variant">
      <vt:variant>
        <vt:lpstr>Titel</vt:lpstr>
      </vt:variant>
      <vt:variant>
        <vt:i4>1</vt:i4>
      </vt:variant>
      <vt:variant>
        <vt:lpstr>Tytuł</vt:lpstr>
      </vt:variant>
      <vt:variant>
        <vt:i4>1</vt:i4>
      </vt:variant>
      <vt:variant>
        <vt:lpstr>Title</vt:lpstr>
      </vt:variant>
      <vt:variant>
        <vt:i4>1</vt:i4>
      </vt:variant>
    </vt:vector>
  </HeadingPairs>
  <TitlesOfParts>
    <vt:vector size="3" baseType="lpstr">
      <vt:lpstr>Wolfgang Welsch</vt:lpstr>
      <vt:lpstr>Wolfgang Welsch</vt:lpstr>
      <vt:lpstr>Wolfgang Welsch</vt:lpstr>
    </vt:vector>
  </TitlesOfParts>
  <Company/>
  <LinksUpToDate>false</LinksUpToDate>
  <CharactersWithSpaces>19809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Wolfgang Welsch</dc:title>
  <dc:creator>Barbara Ostrowska</dc:creator>
  <cp:lastModifiedBy>x8wewo</cp:lastModifiedBy>
  <cp:revision>2</cp:revision>
  <cp:lastPrinted>2019-08-10T20:26:00Z</cp:lastPrinted>
  <dcterms:created xsi:type="dcterms:W3CDTF">2019-11-22T14:13:00Z</dcterms:created>
  <dcterms:modified xsi:type="dcterms:W3CDTF">2019-11-22T14:13:00Z</dcterms:modified>
</cp:coreProperties>
</file>